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8F" w:rsidRDefault="00FF308F">
      <w:pPr>
        <w:spacing w:line="440" w:lineRule="exact"/>
        <w:jc w:val="center"/>
        <w:rPr>
          <w:rFonts w:ascii="楷体_GB2312" w:eastAsia="楷体_GB2312" w:hAnsi="宋体" w:cs="宋体"/>
          <w:b/>
          <w:bCs/>
          <w:kern w:val="36"/>
          <w:sz w:val="32"/>
          <w:szCs w:val="36"/>
        </w:rPr>
      </w:pPr>
    </w:p>
    <w:p w:rsidR="00FF308F" w:rsidRDefault="00FF308F">
      <w:pPr>
        <w:spacing w:line="440" w:lineRule="exact"/>
        <w:jc w:val="center"/>
        <w:rPr>
          <w:rFonts w:ascii="楷体_GB2312" w:eastAsia="楷体_GB2312" w:hAnsi="宋体" w:cs="宋体"/>
          <w:b/>
          <w:bCs/>
          <w:kern w:val="36"/>
          <w:sz w:val="32"/>
          <w:szCs w:val="36"/>
        </w:rPr>
      </w:pPr>
    </w:p>
    <w:p w:rsidR="00FF308F" w:rsidRDefault="001D5BAB">
      <w:pPr>
        <w:spacing w:line="440" w:lineRule="exact"/>
        <w:jc w:val="center"/>
        <w:rPr>
          <w:rFonts w:ascii="楷体_GB2312" w:eastAsia="楷体_GB2312" w:hAnsi="宋体" w:cs="宋体"/>
          <w:b/>
          <w:bCs/>
          <w:kern w:val="36"/>
          <w:sz w:val="32"/>
          <w:szCs w:val="36"/>
        </w:rPr>
      </w:pPr>
      <w:r>
        <w:rPr>
          <w:rFonts w:ascii="楷体_GB2312" w:eastAsia="楷体_GB2312" w:hAnsi="宋体" w:cs="宋体" w:hint="eastAsia"/>
          <w:b/>
          <w:bCs/>
          <w:kern w:val="36"/>
          <w:sz w:val="32"/>
          <w:szCs w:val="36"/>
        </w:rPr>
        <w:t>2021级历史学（师范）专业本科生人才培养方案和指导性教学计划</w:t>
      </w:r>
    </w:p>
    <w:p w:rsidR="00FF308F" w:rsidRDefault="00FF308F">
      <w:pPr>
        <w:rPr>
          <w:szCs w:val="21"/>
        </w:rPr>
      </w:pPr>
    </w:p>
    <w:p w:rsidR="00FF308F" w:rsidRDefault="00FF308F">
      <w:pPr>
        <w:adjustRightInd w:val="0"/>
        <w:snapToGrid w:val="0"/>
        <w:spacing w:line="360" w:lineRule="auto"/>
        <w:rPr>
          <w:rFonts w:ascii="黑体" w:eastAsia="黑体" w:hAnsi="黑体" w:cs="黑体"/>
          <w:b/>
          <w:spacing w:val="-6"/>
          <w:sz w:val="28"/>
          <w:szCs w:val="28"/>
        </w:rPr>
      </w:pPr>
    </w:p>
    <w:p w:rsidR="00FF308F" w:rsidRDefault="001D5BAB">
      <w:pPr>
        <w:adjustRightInd w:val="0"/>
        <w:snapToGrid w:val="0"/>
        <w:spacing w:line="360" w:lineRule="auto"/>
        <w:ind w:firstLineChars="200" w:firstLine="538"/>
        <w:rPr>
          <w:rFonts w:ascii="黑体" w:eastAsia="黑体" w:hAnsi="黑体" w:cs="黑体"/>
          <w:b/>
          <w:spacing w:val="-6"/>
          <w:sz w:val="28"/>
          <w:szCs w:val="28"/>
        </w:rPr>
      </w:pPr>
      <w:r>
        <w:rPr>
          <w:rFonts w:ascii="黑体" w:eastAsia="黑体" w:hAnsi="黑体" w:cs="黑体" w:hint="eastAsia"/>
          <w:b/>
          <w:spacing w:val="-6"/>
          <w:sz w:val="28"/>
          <w:szCs w:val="28"/>
        </w:rPr>
        <w:t>一、培养目标和基本规格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（一）专业名称与代码</w:t>
      </w:r>
    </w:p>
    <w:p w:rsidR="00FF308F" w:rsidRDefault="001D5BAB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历史学，专业代码：</w:t>
      </w:r>
      <w:r>
        <w:rPr>
          <w:szCs w:val="21"/>
        </w:rPr>
        <w:t>060101</w:t>
      </w:r>
    </w:p>
    <w:p w:rsidR="00FF308F" w:rsidRDefault="00FF308F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（二）培养目标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本专业适应党和国家教育改革发展需要，</w:t>
      </w:r>
      <w:r>
        <w:rPr>
          <w:rFonts w:ascii="宋体" w:hAnsi="宋体" w:cs="宋体" w:hint="eastAsia"/>
          <w:kern w:val="0"/>
          <w:szCs w:val="21"/>
        </w:rPr>
        <w:t>立足浙江、面向全国</w:t>
      </w:r>
      <w:r>
        <w:rPr>
          <w:szCs w:val="21"/>
        </w:rPr>
        <w:t>，秉持</w:t>
      </w:r>
      <w:r>
        <w:rPr>
          <w:szCs w:val="21"/>
        </w:rPr>
        <w:t>“</w:t>
      </w:r>
      <w:r>
        <w:rPr>
          <w:szCs w:val="21"/>
        </w:rPr>
        <w:t>明体达用</w:t>
      </w:r>
      <w:r>
        <w:rPr>
          <w:szCs w:val="21"/>
        </w:rPr>
        <w:t>”</w:t>
      </w:r>
      <w:r>
        <w:rPr>
          <w:szCs w:val="21"/>
        </w:rPr>
        <w:t>教育思想，培养热爱中学历史教育事业，具有先进的教育理念、扎实的史学功底、深厚的文化素养、过硬的师范技能，践行立德树人，能够胜任中学历史教学、研究及管理工作的德智体美劳全面发展的高素质史学人才。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毕业</w:t>
      </w:r>
      <w:r>
        <w:rPr>
          <w:szCs w:val="21"/>
        </w:rPr>
        <w:t>5</w:t>
      </w:r>
      <w:r>
        <w:rPr>
          <w:szCs w:val="21"/>
        </w:rPr>
        <w:t>年后，能够达到以下预期目标：</w:t>
      </w:r>
      <w:r>
        <w:rPr>
          <w:szCs w:val="21"/>
        </w:rPr>
        <w:t xml:space="preserve"> 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1.</w:t>
      </w:r>
      <w:r>
        <w:rPr>
          <w:szCs w:val="21"/>
        </w:rPr>
        <w:t>坚守、践行和传播社会主义核心价值观，具有乐于奉献的教育情怀和优秀师德品质；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2.</w:t>
      </w:r>
      <w:r>
        <w:rPr>
          <w:szCs w:val="21"/>
        </w:rPr>
        <w:t>具有扎实的历史学科专业知识和良好的人文、科学和学科教学素养，熟练驾驭中学历史课堂教学，成为中学历史骨干教师；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3.</w:t>
      </w:r>
      <w:r>
        <w:rPr>
          <w:szCs w:val="21"/>
        </w:rPr>
        <w:t>能体察学生学习、发展需求和身心健康，熟悉班级管理和德育工作，具有良好的学生管理能力；能够结合学科教学开展育人活动；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4.</w:t>
      </w:r>
      <w:r>
        <w:rPr>
          <w:szCs w:val="21"/>
        </w:rPr>
        <w:t>积极投身于中学历史教育教学改革及研究，具有较强的教科研能力、良好的团队协作意识与创新能力；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5.</w:t>
      </w:r>
      <w:r>
        <w:rPr>
          <w:szCs w:val="21"/>
        </w:rPr>
        <w:t>追求自我完善，坚持终身学习，实现持续发展。</w:t>
      </w:r>
    </w:p>
    <w:p w:rsidR="00FF308F" w:rsidRDefault="00FF308F">
      <w:pPr>
        <w:spacing w:line="440" w:lineRule="exact"/>
        <w:ind w:firstLineChars="200" w:firstLine="420"/>
        <w:rPr>
          <w:szCs w:val="21"/>
        </w:rPr>
      </w:pP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（三）专业特色</w:t>
      </w:r>
    </w:p>
    <w:p w:rsidR="00FF308F" w:rsidRDefault="001D5BAB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“</w:t>
      </w:r>
      <w:r>
        <w:rPr>
          <w:szCs w:val="21"/>
        </w:rPr>
        <w:t>教研双优</w:t>
      </w:r>
      <w:r>
        <w:rPr>
          <w:szCs w:val="21"/>
        </w:rPr>
        <w:t>123”</w:t>
      </w:r>
      <w:r>
        <w:rPr>
          <w:szCs w:val="21"/>
        </w:rPr>
        <w:t>模式。一刊，即《西吴史学》；两社，即创史社、国学社，一</w:t>
      </w:r>
      <w:r>
        <w:rPr>
          <w:szCs w:val="21"/>
        </w:rPr>
        <w:t>“</w:t>
      </w:r>
      <w:r>
        <w:rPr>
          <w:szCs w:val="21"/>
        </w:rPr>
        <w:t>刊</w:t>
      </w:r>
      <w:r>
        <w:rPr>
          <w:szCs w:val="21"/>
        </w:rPr>
        <w:t>”</w:t>
      </w:r>
      <w:r>
        <w:rPr>
          <w:szCs w:val="21"/>
        </w:rPr>
        <w:t>两</w:t>
      </w:r>
      <w:r>
        <w:rPr>
          <w:szCs w:val="21"/>
        </w:rPr>
        <w:t>“</w:t>
      </w:r>
      <w:r>
        <w:rPr>
          <w:szCs w:val="21"/>
        </w:rPr>
        <w:t>社</w:t>
      </w:r>
      <w:r>
        <w:rPr>
          <w:szCs w:val="21"/>
        </w:rPr>
        <w:t>”</w:t>
      </w:r>
      <w:r>
        <w:rPr>
          <w:szCs w:val="21"/>
        </w:rPr>
        <w:t>搭建专业育人平台，培养学生的学术精神和君子人格；三举措，即提高教学能力</w:t>
      </w:r>
      <w:r>
        <w:rPr>
          <w:szCs w:val="21"/>
        </w:rPr>
        <w:t>——</w:t>
      </w:r>
      <w:r>
        <w:rPr>
          <w:szCs w:val="21"/>
        </w:rPr>
        <w:t>分级训练、夯实基本功，加强实践能力</w:t>
      </w:r>
      <w:r>
        <w:rPr>
          <w:szCs w:val="21"/>
        </w:rPr>
        <w:t>——</w:t>
      </w:r>
      <w:r>
        <w:rPr>
          <w:szCs w:val="21"/>
        </w:rPr>
        <w:t>系列训练、考察调研，增强科研能力</w:t>
      </w:r>
      <w:r>
        <w:rPr>
          <w:szCs w:val="21"/>
        </w:rPr>
        <w:t>——</w:t>
      </w:r>
      <w:r>
        <w:rPr>
          <w:szCs w:val="21"/>
        </w:rPr>
        <w:t>系统训练、梯次推进。</w:t>
      </w:r>
    </w:p>
    <w:p w:rsidR="00FF308F" w:rsidRDefault="00FF308F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（四）毕业要求</w:t>
      </w:r>
    </w:p>
    <w:p w:rsidR="00FF308F" w:rsidRDefault="001D5BAB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  <w:r>
        <w:rPr>
          <w:szCs w:val="21"/>
        </w:rPr>
        <w:t>通过专业学习，毕业生应该在以下几个方面达到毕业要求：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毕业要求</w:t>
      </w:r>
      <w:r>
        <w:rPr>
          <w:b/>
          <w:bCs/>
          <w:szCs w:val="21"/>
        </w:rPr>
        <w:t xml:space="preserve">1 </w:t>
      </w:r>
      <w:r>
        <w:rPr>
          <w:b/>
          <w:bCs/>
          <w:szCs w:val="21"/>
        </w:rPr>
        <w:t>师德规范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szCs w:val="21"/>
        </w:rPr>
      </w:pPr>
      <w:r>
        <w:rPr>
          <w:b/>
          <w:bCs/>
          <w:szCs w:val="21"/>
        </w:rPr>
        <w:t>1.1</w:t>
      </w:r>
      <w:r>
        <w:rPr>
          <w:szCs w:val="21"/>
        </w:rPr>
        <w:t>积极践行社会主义核心价值观，对中国特色社会主义具有强烈的思想认同、政治认同、理论认同</w:t>
      </w:r>
      <w:r>
        <w:rPr>
          <w:szCs w:val="21"/>
        </w:rPr>
        <w:lastRenderedPageBreak/>
        <w:t>和情感认同。</w:t>
      </w:r>
      <w:r>
        <w:rPr>
          <w:b/>
          <w:bCs/>
          <w:szCs w:val="21"/>
        </w:rPr>
        <w:t>1.2</w:t>
      </w:r>
      <w:r>
        <w:rPr>
          <w:szCs w:val="21"/>
        </w:rPr>
        <w:t>贯彻党的教育方针，遵守教师职业道德规范和教育政策法规，以立德树人为己任，立志成为有理想信念、有道德情操、有扎实学识、有仁爱之心的好老师。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毕业要求</w:t>
      </w:r>
      <w:r>
        <w:rPr>
          <w:b/>
          <w:bCs/>
          <w:szCs w:val="21"/>
        </w:rPr>
        <w:t xml:space="preserve">2 </w:t>
      </w:r>
      <w:r>
        <w:rPr>
          <w:b/>
          <w:bCs/>
          <w:szCs w:val="21"/>
        </w:rPr>
        <w:t>教育情怀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szCs w:val="21"/>
        </w:rPr>
      </w:pPr>
      <w:r>
        <w:rPr>
          <w:b/>
          <w:bCs/>
          <w:szCs w:val="21"/>
        </w:rPr>
        <w:t>2.1</w:t>
      </w:r>
      <w:r>
        <w:rPr>
          <w:szCs w:val="21"/>
        </w:rPr>
        <w:t>具有从教意愿，对教师职业和工作有正确的理解，具有积极的情感、端正的态度和正确的价值观，对投身教育教学工作有使命感和责任感。</w:t>
      </w:r>
      <w:r>
        <w:rPr>
          <w:b/>
          <w:bCs/>
          <w:szCs w:val="21"/>
        </w:rPr>
        <w:t>2.2</w:t>
      </w:r>
      <w:r>
        <w:rPr>
          <w:szCs w:val="21"/>
        </w:rPr>
        <w:t>具有良好的人文底蕴和科学精神，树立正确的教育观、学生观、职业观，对学生富有爱心、责任心，愿做学生发展的引路人。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毕业要求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学科素养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szCs w:val="21"/>
        </w:rPr>
      </w:pPr>
      <w:r>
        <w:rPr>
          <w:b/>
          <w:bCs/>
          <w:szCs w:val="21"/>
        </w:rPr>
        <w:t>3.1</w:t>
      </w:r>
      <w:r>
        <w:rPr>
          <w:szCs w:val="21"/>
        </w:rPr>
        <w:t>能够掌握历史学科的发展历程、基本知识、基本原理和基本技能，理解学科知识体系、基本理论和方法。</w:t>
      </w:r>
      <w:r>
        <w:rPr>
          <w:b/>
          <w:bCs/>
          <w:szCs w:val="21"/>
        </w:rPr>
        <w:t>3.2</w:t>
      </w:r>
      <w:r>
        <w:rPr>
          <w:szCs w:val="21"/>
        </w:rPr>
        <w:t>具有较为广博的人文和科学素养，了解历史学科与其他学科直接的联系，</w:t>
      </w:r>
      <w:r>
        <w:rPr>
          <w:rFonts w:hint="eastAsia"/>
          <w:szCs w:val="21"/>
        </w:rPr>
        <w:t>主动了解</w:t>
      </w:r>
      <w:r>
        <w:rPr>
          <w:szCs w:val="21"/>
        </w:rPr>
        <w:t>学习相关学科知识。</w:t>
      </w:r>
      <w:r>
        <w:rPr>
          <w:b/>
          <w:bCs/>
          <w:szCs w:val="21"/>
        </w:rPr>
        <w:t>3.3</w:t>
      </w:r>
      <w:r>
        <w:rPr>
          <w:szCs w:val="21"/>
        </w:rPr>
        <w:t>了解历史学科与社会实践的联系，具备较强的实践能力，能深入实际作社会调查。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毕业要求</w:t>
      </w:r>
      <w:r>
        <w:rPr>
          <w:b/>
          <w:bCs/>
          <w:szCs w:val="21"/>
        </w:rPr>
        <w:t>4</w:t>
      </w:r>
      <w:r>
        <w:rPr>
          <w:b/>
          <w:bCs/>
          <w:szCs w:val="21"/>
        </w:rPr>
        <w:t>教学能力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szCs w:val="21"/>
        </w:rPr>
      </w:pPr>
      <w:r>
        <w:rPr>
          <w:b/>
          <w:bCs/>
          <w:szCs w:val="21"/>
        </w:rPr>
        <w:t>4.1</w:t>
      </w:r>
      <w:r>
        <w:rPr>
          <w:szCs w:val="21"/>
        </w:rPr>
        <w:t>具备扎实的</w:t>
      </w:r>
      <w:r>
        <w:rPr>
          <w:szCs w:val="21"/>
        </w:rPr>
        <w:t>“</w:t>
      </w:r>
      <w:r>
        <w:rPr>
          <w:szCs w:val="21"/>
        </w:rPr>
        <w:t>三字一话</w:t>
      </w:r>
      <w:r>
        <w:rPr>
          <w:szCs w:val="21"/>
        </w:rPr>
        <w:t>”</w:t>
      </w:r>
      <w:r>
        <w:rPr>
          <w:szCs w:val="21"/>
        </w:rPr>
        <w:t>、现代教育技术及历史学科专业</w:t>
      </w:r>
      <w:r w:rsidR="004C7EB2">
        <w:rPr>
          <w:rFonts w:hint="eastAsia"/>
          <w:szCs w:val="21"/>
        </w:rPr>
        <w:t>教学</w:t>
      </w:r>
      <w:r>
        <w:rPr>
          <w:szCs w:val="21"/>
        </w:rPr>
        <w:t>等中学历史教学所需的实践技能。</w:t>
      </w:r>
      <w:r>
        <w:rPr>
          <w:b/>
          <w:bCs/>
          <w:szCs w:val="21"/>
        </w:rPr>
        <w:t>4.2</w:t>
      </w:r>
      <w:r>
        <w:rPr>
          <w:szCs w:val="21"/>
        </w:rPr>
        <w:t>能依据中学历史课程标准和教材，针对中学生身心发展和学科认知特点，运用历史学科教学知识和信息技术，进行教学设计、实施和评价，胜任教师角色。</w:t>
      </w:r>
      <w:r>
        <w:rPr>
          <w:b/>
          <w:bCs/>
          <w:szCs w:val="21"/>
        </w:rPr>
        <w:t>4.3</w:t>
      </w:r>
      <w:r>
        <w:rPr>
          <w:szCs w:val="21"/>
        </w:rPr>
        <w:t>具有通过教学实践积累经验，对教学中发现的问题进行研究，不断提升教学和教学研究能力。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毕业要求</w:t>
      </w:r>
      <w:r>
        <w:rPr>
          <w:b/>
          <w:bCs/>
          <w:szCs w:val="21"/>
        </w:rPr>
        <w:t xml:space="preserve">5 </w:t>
      </w:r>
      <w:r>
        <w:rPr>
          <w:b/>
          <w:bCs/>
          <w:szCs w:val="21"/>
        </w:rPr>
        <w:t>班级指导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szCs w:val="21"/>
        </w:rPr>
      </w:pPr>
      <w:r>
        <w:rPr>
          <w:b/>
          <w:bCs/>
          <w:szCs w:val="21"/>
        </w:rPr>
        <w:t>5.1</w:t>
      </w:r>
      <w:r>
        <w:rPr>
          <w:szCs w:val="21"/>
        </w:rPr>
        <w:t>树立德育为先理念，了解基础教育德育原理与方法，掌握班级组织与建设的工作规律和基本方法。</w:t>
      </w:r>
      <w:r>
        <w:rPr>
          <w:b/>
          <w:bCs/>
          <w:szCs w:val="21"/>
        </w:rPr>
        <w:t>5.2</w:t>
      </w:r>
      <w:r>
        <w:rPr>
          <w:szCs w:val="21"/>
        </w:rPr>
        <w:t>能够在班主任工作实践中，参与德育和心理健康教育等教育活动的组织与指导，获得积极体验。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毕业要求</w:t>
      </w:r>
      <w:r>
        <w:rPr>
          <w:b/>
          <w:bCs/>
          <w:szCs w:val="21"/>
        </w:rPr>
        <w:t xml:space="preserve">6 </w:t>
      </w:r>
      <w:r>
        <w:rPr>
          <w:b/>
          <w:bCs/>
          <w:szCs w:val="21"/>
        </w:rPr>
        <w:t>综合育人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szCs w:val="21"/>
        </w:rPr>
      </w:pPr>
      <w:r>
        <w:rPr>
          <w:b/>
          <w:bCs/>
          <w:szCs w:val="21"/>
        </w:rPr>
        <w:t>6.1</w:t>
      </w:r>
      <w:r>
        <w:rPr>
          <w:szCs w:val="21"/>
        </w:rPr>
        <w:t>了解中学生身心发展和养成规律，理解历史学科育人价值，能够将中学历史教学与育人活动有效融合。</w:t>
      </w:r>
      <w:r>
        <w:rPr>
          <w:b/>
          <w:bCs/>
          <w:szCs w:val="21"/>
        </w:rPr>
        <w:t>6.2</w:t>
      </w:r>
      <w:r>
        <w:rPr>
          <w:szCs w:val="21"/>
        </w:rPr>
        <w:t>了解学校文化和教育活动的育人内涵和方法，参与组织主题教育和社团活动，从正面教育和引导学生。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毕业要求</w:t>
      </w:r>
      <w:r>
        <w:rPr>
          <w:b/>
          <w:bCs/>
          <w:szCs w:val="21"/>
        </w:rPr>
        <w:t xml:space="preserve">7 </w:t>
      </w:r>
      <w:r>
        <w:rPr>
          <w:b/>
          <w:bCs/>
          <w:szCs w:val="21"/>
        </w:rPr>
        <w:t>学会反思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szCs w:val="21"/>
        </w:rPr>
      </w:pPr>
      <w:r>
        <w:rPr>
          <w:b/>
          <w:bCs/>
          <w:szCs w:val="21"/>
        </w:rPr>
        <w:t>7.1</w:t>
      </w:r>
      <w:r>
        <w:rPr>
          <w:szCs w:val="21"/>
        </w:rPr>
        <w:t>了解国内外中学历史教育改革的发展动态</w:t>
      </w:r>
      <w:r>
        <w:rPr>
          <w:rFonts w:hint="eastAsia"/>
          <w:szCs w:val="21"/>
        </w:rPr>
        <w:t>与史学研究动态</w:t>
      </w:r>
      <w:r>
        <w:rPr>
          <w:szCs w:val="21"/>
        </w:rPr>
        <w:t>，能够适应时代和教育发展需求，进行学习和职业生涯规划，具有自主学习的能力和终身学习的意识，有不断学习和适应发展的能力。</w:t>
      </w:r>
      <w:r>
        <w:rPr>
          <w:b/>
          <w:bCs/>
          <w:szCs w:val="21"/>
        </w:rPr>
        <w:t>7.2</w:t>
      </w:r>
      <w:r>
        <w:rPr>
          <w:szCs w:val="21"/>
        </w:rPr>
        <w:t>初步掌握中学历史教育教学研究方法，具有一定创新意识，运用批判性思维方法，学会发现、分析和解决相关教育教学问题。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b/>
          <w:bCs/>
          <w:szCs w:val="21"/>
        </w:rPr>
      </w:pPr>
      <w:r>
        <w:rPr>
          <w:b/>
          <w:bCs/>
          <w:szCs w:val="21"/>
        </w:rPr>
        <w:t>毕业要求</w:t>
      </w:r>
      <w:r>
        <w:rPr>
          <w:b/>
          <w:bCs/>
          <w:szCs w:val="21"/>
        </w:rPr>
        <w:t xml:space="preserve">8 </w:t>
      </w:r>
      <w:r>
        <w:rPr>
          <w:b/>
          <w:bCs/>
          <w:szCs w:val="21"/>
        </w:rPr>
        <w:t>沟通合作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szCs w:val="21"/>
        </w:rPr>
      </w:pPr>
      <w:r>
        <w:rPr>
          <w:b/>
          <w:bCs/>
          <w:szCs w:val="21"/>
        </w:rPr>
        <w:t>8.1</w:t>
      </w:r>
      <w:r>
        <w:rPr>
          <w:szCs w:val="21"/>
        </w:rPr>
        <w:t>学会与他人沟通、合作，具备团队协作精神。掌握倾听、表达、沟通、合作等基本技能，能够与学校领导、同事、学生、家长进行有效的沟通和交流、学习。</w:t>
      </w:r>
      <w:r>
        <w:rPr>
          <w:b/>
          <w:bCs/>
          <w:szCs w:val="21"/>
        </w:rPr>
        <w:t>8.2</w:t>
      </w:r>
      <w:r>
        <w:rPr>
          <w:szCs w:val="21"/>
        </w:rPr>
        <w:t>能</w:t>
      </w:r>
      <w:r>
        <w:rPr>
          <w:rFonts w:hint="eastAsia"/>
          <w:szCs w:val="21"/>
        </w:rPr>
        <w:t>够</w:t>
      </w:r>
      <w:r>
        <w:rPr>
          <w:szCs w:val="21"/>
        </w:rPr>
        <w:t>在教学实践中积极开展小组互助与合作学习，具有组织和参与团队交流、合作互助、学习研讨的能力。</w:t>
      </w:r>
    </w:p>
    <w:p w:rsidR="00FF308F" w:rsidRDefault="00FF308F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</w:p>
    <w:p w:rsidR="00FF308F" w:rsidRDefault="00FF308F">
      <w:pPr>
        <w:adjustRightInd w:val="0"/>
        <w:snapToGrid w:val="0"/>
        <w:spacing w:line="440" w:lineRule="exact"/>
        <w:ind w:firstLineChars="200" w:firstLine="420"/>
        <w:rPr>
          <w:szCs w:val="21"/>
        </w:rPr>
      </w:pPr>
    </w:p>
    <w:p w:rsidR="00FF308F" w:rsidRDefault="001D5BAB">
      <w:pPr>
        <w:adjustRightInd w:val="0"/>
        <w:snapToGrid w:val="0"/>
        <w:spacing w:line="440" w:lineRule="exact"/>
        <w:ind w:firstLineChars="150" w:firstLine="316"/>
        <w:rPr>
          <w:rFonts w:eastAsiaTheme="majorEastAsia"/>
          <w:b/>
          <w:bCs/>
          <w:spacing w:val="-6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Cs w:val="21"/>
        </w:rPr>
        <w:t>“培养目标-毕业要求”“和“毕业要求-课程体系”对</w:t>
      </w:r>
      <w:r>
        <w:rPr>
          <w:rFonts w:eastAsiaTheme="majorEastAsia"/>
          <w:b/>
          <w:bCs/>
          <w:szCs w:val="21"/>
        </w:rPr>
        <w:t>应矩阵</w:t>
      </w:r>
    </w:p>
    <w:p w:rsidR="00FF308F" w:rsidRDefault="001D5BAB" w:rsidP="004C7EB2">
      <w:pPr>
        <w:spacing w:beforeLines="50"/>
        <w:ind w:firstLineChars="200" w:firstLine="422"/>
        <w:jc w:val="center"/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表</w:t>
      </w:r>
      <w:r>
        <w:rPr>
          <w:rFonts w:eastAsia="仿宋" w:hint="eastAsia"/>
          <w:b/>
          <w:bCs/>
          <w:szCs w:val="21"/>
        </w:rPr>
        <w:t>1</w:t>
      </w:r>
      <w:r>
        <w:rPr>
          <w:rFonts w:ascii="仿宋" w:eastAsia="仿宋" w:hAnsi="仿宋" w:cs="仿宋" w:hint="eastAsia"/>
          <w:b/>
          <w:bCs/>
          <w:szCs w:val="21"/>
        </w:rPr>
        <w:t>“培养目标-毕业要求”</w:t>
      </w:r>
      <w:r>
        <w:rPr>
          <w:rFonts w:eastAsia="仿宋"/>
          <w:b/>
          <w:bCs/>
          <w:szCs w:val="21"/>
        </w:rPr>
        <w:t>对应矩阵</w:t>
      </w:r>
      <w:r>
        <w:rPr>
          <w:rFonts w:eastAsia="仿宋" w:hint="eastAsia"/>
          <w:b/>
          <w:bCs/>
          <w:szCs w:val="21"/>
        </w:rPr>
        <w:t>图</w:t>
      </w:r>
    </w:p>
    <w:tbl>
      <w:tblPr>
        <w:tblW w:w="6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79"/>
        <w:gridCol w:w="989"/>
        <w:gridCol w:w="1092"/>
        <w:gridCol w:w="1008"/>
        <w:gridCol w:w="1009"/>
        <w:gridCol w:w="1083"/>
      </w:tblGrid>
      <w:tr w:rsidR="00FF308F">
        <w:trPr>
          <w:trHeight w:val="340"/>
          <w:jc w:val="center"/>
        </w:trPr>
        <w:tc>
          <w:tcPr>
            <w:tcW w:w="1379" w:type="dxa"/>
            <w:tcBorders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0"/>
              <w:ind w:left="293" w:right="289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目标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0"/>
              <w:ind w:left="293" w:right="289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目标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0"/>
              <w:ind w:left="293" w:right="289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目标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3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0"/>
              <w:ind w:left="298" w:right="289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目标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0"/>
              <w:ind w:left="298" w:right="284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目标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 xml:space="preserve"> 5</w:t>
            </w:r>
          </w:p>
        </w:tc>
      </w:tr>
      <w:tr w:rsidR="00FF308F">
        <w:trPr>
          <w:trHeight w:val="90"/>
          <w:jc w:val="center"/>
        </w:trPr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TableParagraph"/>
              <w:spacing w:before="30"/>
              <w:ind w:right="45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毕业要求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spacing w:before="30"/>
              <w:ind w:left="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spacing w:before="30"/>
              <w:ind w:left="1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1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</w:tr>
      <w:tr w:rsidR="00FF308F">
        <w:trPr>
          <w:trHeight w:val="340"/>
          <w:jc w:val="center"/>
        </w:trPr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TableParagraph"/>
              <w:spacing w:before="29"/>
              <w:ind w:right="45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毕业要求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9"/>
              <w:ind w:left="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9"/>
              <w:ind w:left="1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9"/>
              <w:ind w:left="1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</w:tr>
      <w:tr w:rsidR="00FF308F">
        <w:trPr>
          <w:trHeight w:val="340"/>
          <w:jc w:val="center"/>
        </w:trPr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TableParagraph"/>
              <w:spacing w:before="29"/>
              <w:ind w:right="45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毕</w:t>
            </w:r>
            <w:bookmarkStart w:id="0" w:name="_GoBack"/>
            <w:bookmarkEnd w:id="0"/>
            <w:r>
              <w:rPr>
                <w:rFonts w:ascii="Times New Roman" w:eastAsia="仿宋" w:hAnsi="Times New Roman" w:cs="Times New Roman"/>
                <w:sz w:val="18"/>
                <w:szCs w:val="18"/>
              </w:rPr>
              <w:t>业要求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9"/>
              <w:ind w:left="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spacing w:before="29"/>
              <w:ind w:left="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9"/>
              <w:ind w:left="1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</w:tr>
      <w:tr w:rsidR="00FF308F">
        <w:trPr>
          <w:trHeight w:val="340"/>
          <w:jc w:val="center"/>
        </w:trPr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TableParagraph"/>
              <w:spacing w:before="30"/>
              <w:ind w:right="45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毕业要求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1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1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</w:tr>
      <w:tr w:rsidR="00FF308F">
        <w:trPr>
          <w:trHeight w:val="340"/>
          <w:jc w:val="center"/>
        </w:trPr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TableParagraph"/>
              <w:spacing w:before="30"/>
              <w:ind w:right="45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毕业要求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29"/>
              <w:ind w:left="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spacing w:before="29"/>
              <w:ind w:left="1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</w:tr>
      <w:tr w:rsidR="00FF308F">
        <w:trPr>
          <w:trHeight w:val="340"/>
          <w:jc w:val="center"/>
        </w:trPr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TableParagraph"/>
              <w:spacing w:before="30"/>
              <w:ind w:right="45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毕业要求</w:t>
            </w: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8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13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18"/>
                <w:szCs w:val="18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</w:tr>
      <w:tr w:rsidR="00FF308F">
        <w:trPr>
          <w:trHeight w:val="340"/>
          <w:jc w:val="center"/>
        </w:trPr>
        <w:tc>
          <w:tcPr>
            <w:tcW w:w="13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TableParagraph"/>
              <w:spacing w:before="30"/>
              <w:ind w:right="453"/>
              <w:jc w:val="center"/>
              <w:rPr>
                <w:rFonts w:ascii="Times New Roman" w:eastAsia="仿宋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  <w:lang w:val="en-US"/>
              </w:rPr>
              <w:t>毕业要求</w:t>
            </w:r>
            <w:r>
              <w:rPr>
                <w:rFonts w:ascii="Times New Roman" w:eastAsia="仿宋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spacing w:before="30"/>
              <w:ind w:left="8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8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●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1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</w:tr>
      <w:tr w:rsidR="00FF308F">
        <w:trPr>
          <w:trHeight w:val="340"/>
          <w:jc w:val="center"/>
        </w:trPr>
        <w:tc>
          <w:tcPr>
            <w:tcW w:w="137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TableParagraph"/>
              <w:spacing w:before="30"/>
              <w:ind w:right="453"/>
              <w:jc w:val="center"/>
              <w:rPr>
                <w:rFonts w:ascii="Times New Roman" w:eastAsia="仿宋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毕业要求</w:t>
            </w:r>
            <w:r>
              <w:rPr>
                <w:rFonts w:ascii="Times New Roman" w:eastAsia="仿宋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spacing w:before="30"/>
              <w:ind w:left="8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spacing w:before="30"/>
              <w:ind w:left="8"/>
              <w:jc w:val="center"/>
              <w:rPr>
                <w:rFonts w:ascii="Times New Roman" w:eastAsia="仿宋" w:hAnsi="Times New Roman" w:cs="Times New Roman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F" w:rsidRDefault="00FF308F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spacing w:before="30"/>
              <w:ind w:left="13"/>
              <w:jc w:val="center"/>
              <w:rPr>
                <w:rFonts w:ascii="Times New Roman" w:eastAsia="仿宋" w:hAnsi="Times New Roman" w:cs="Times New Roman"/>
              </w:rPr>
            </w:pPr>
            <w:r>
              <w:rPr>
                <w:rFonts w:ascii="Times New Roman" w:eastAsia="仿宋" w:hAnsi="Times New Roman" w:cs="Times New Roman"/>
              </w:rPr>
              <w:t>●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F" w:rsidRDefault="001D5BAB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2"/>
              </w:rPr>
            </w:pPr>
            <w:r>
              <w:rPr>
                <w:rFonts w:ascii="Times New Roman" w:eastAsia="仿宋" w:hAnsi="Times New Roman" w:cs="Times New Roman"/>
                <w:sz w:val="18"/>
                <w:szCs w:val="18"/>
              </w:rPr>
              <w:t>●</w:t>
            </w:r>
          </w:p>
        </w:tc>
      </w:tr>
    </w:tbl>
    <w:p w:rsidR="00FF308F" w:rsidRDefault="00FF308F">
      <w:pPr>
        <w:spacing w:line="440" w:lineRule="exact"/>
        <w:rPr>
          <w:rFonts w:ascii="黑体" w:eastAsia="黑体" w:hAnsi="黑体" w:cs="黑体"/>
          <w:b/>
          <w:sz w:val="28"/>
          <w:szCs w:val="28"/>
        </w:rPr>
      </w:pPr>
    </w:p>
    <w:p w:rsidR="00FF308F" w:rsidRDefault="001D5BAB">
      <w:pPr>
        <w:spacing w:line="440" w:lineRule="exac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二、学制与学位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（一）学制和修业年限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标准学制为四年，在校修业年限为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年。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（二）最低毕业学分和授予的学位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本专业最低毕业总学分为</w:t>
      </w:r>
      <w:r>
        <w:rPr>
          <w:rFonts w:hint="eastAsia"/>
          <w:szCs w:val="21"/>
        </w:rPr>
        <w:t>169</w:t>
      </w:r>
      <w:r>
        <w:rPr>
          <w:rFonts w:hint="eastAsia"/>
          <w:szCs w:val="21"/>
        </w:rPr>
        <w:t>学分，授予历史学学士学位。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（三）学位课程（课程前标注</w:t>
      </w:r>
      <w:r>
        <w:rPr>
          <w:rFonts w:ascii="宋体" w:hAnsi="宋体" w:cs="宋体" w:hint="eastAsia"/>
          <w:b/>
          <w:bCs/>
          <w:szCs w:val="21"/>
        </w:rPr>
        <w:sym w:font="Symbol" w:char="F044"/>
      </w:r>
      <w:r>
        <w:rPr>
          <w:rFonts w:ascii="宋体" w:hAnsi="宋体" w:cs="宋体" w:hint="eastAsia"/>
          <w:b/>
          <w:bCs/>
          <w:szCs w:val="21"/>
        </w:rPr>
        <w:t>）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大学英语</w:t>
      </w:r>
      <w:r>
        <w:rPr>
          <w:rFonts w:hint="eastAsia"/>
          <w:szCs w:val="21"/>
        </w:rPr>
        <w:t>II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门专业课程。学生修读学位课程的学分绩点须达到《湖州师范学院学士学位授予条例》中规定的最低要求，方可获得学士学位。</w:t>
      </w:r>
    </w:p>
    <w:p w:rsidR="00FF308F" w:rsidRDefault="00FF308F">
      <w:pPr>
        <w:spacing w:line="440" w:lineRule="exact"/>
        <w:rPr>
          <w:rFonts w:ascii="黑体" w:eastAsia="黑体" w:hAnsi="黑体" w:cs="黑体"/>
          <w:b/>
          <w:sz w:val="28"/>
          <w:szCs w:val="28"/>
        </w:rPr>
      </w:pPr>
    </w:p>
    <w:p w:rsidR="00FF308F" w:rsidRDefault="001D5BAB">
      <w:pPr>
        <w:spacing w:line="440" w:lineRule="exac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三、主干学科和主要课程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（一）主干学科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历史学、教育学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（二）核心课程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中国古代史、中国近代史、世界古代史、世界近代史、世界现代史、史学概论、历史要籍介绍与选读、中国史学史、西方史学史、中国历史地理、中学历史教学论。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（三）学位课程</w:t>
      </w:r>
    </w:p>
    <w:p w:rsidR="00FF308F" w:rsidRDefault="001D5BAB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大学英语</w:t>
      </w:r>
      <w:r>
        <w:rPr>
          <w:rFonts w:hint="eastAsia"/>
          <w:szCs w:val="21"/>
        </w:rPr>
        <w:t>II</w:t>
      </w:r>
      <w:r>
        <w:rPr>
          <w:rFonts w:hint="eastAsia"/>
          <w:szCs w:val="21"/>
        </w:rPr>
        <w:t>，中国古代史</w:t>
      </w:r>
      <w:r w:rsidR="004C7EB2">
        <w:rPr>
          <w:rFonts w:hint="eastAsia"/>
          <w:szCs w:val="21"/>
        </w:rPr>
        <w:t>II</w:t>
      </w:r>
      <w:r>
        <w:rPr>
          <w:rFonts w:hint="eastAsia"/>
          <w:szCs w:val="21"/>
        </w:rPr>
        <w:t>、中国近代史</w:t>
      </w:r>
      <w:r>
        <w:rPr>
          <w:rFonts w:hint="eastAsia"/>
          <w:szCs w:val="21"/>
        </w:rPr>
        <w:t>II</w:t>
      </w:r>
      <w:r>
        <w:rPr>
          <w:rFonts w:hint="eastAsia"/>
          <w:szCs w:val="21"/>
        </w:rPr>
        <w:t>、世界近代史、史学概论。</w:t>
      </w:r>
    </w:p>
    <w:p w:rsidR="00FF308F" w:rsidRDefault="00FF308F">
      <w:pPr>
        <w:ind w:firstLineChars="200" w:firstLine="420"/>
        <w:rPr>
          <w:szCs w:val="21"/>
        </w:rPr>
      </w:pPr>
    </w:p>
    <w:p w:rsidR="00FF308F" w:rsidRDefault="00FF308F">
      <w:pPr>
        <w:rPr>
          <w:szCs w:val="21"/>
        </w:rPr>
      </w:pPr>
    </w:p>
    <w:p w:rsidR="00FF308F" w:rsidRPr="004C7EB2" w:rsidRDefault="00FF308F">
      <w:pPr>
        <w:rPr>
          <w:szCs w:val="21"/>
        </w:rPr>
      </w:pPr>
    </w:p>
    <w:p w:rsidR="00FF308F" w:rsidRDefault="00FF308F">
      <w:pPr>
        <w:ind w:firstLineChars="200" w:firstLine="420"/>
        <w:rPr>
          <w:szCs w:val="21"/>
        </w:rPr>
      </w:pPr>
    </w:p>
    <w:p w:rsidR="00FF308F" w:rsidRDefault="001D5BAB">
      <w:pPr>
        <w:spacing w:line="440" w:lineRule="exac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四、课程设置及修读说明</w:t>
      </w:r>
    </w:p>
    <w:p w:rsidR="00FF308F" w:rsidRDefault="001D5BAB">
      <w:pPr>
        <w:adjustRightInd w:val="0"/>
        <w:snapToGrid w:val="0"/>
        <w:spacing w:line="44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（一）教学计划课程设置表</w:t>
      </w:r>
    </w:p>
    <w:p w:rsidR="00FF308F" w:rsidRDefault="001D5BAB">
      <w:pPr>
        <w:widowControl/>
        <w:snapToGrid w:val="0"/>
        <w:spacing w:line="0" w:lineRule="atLeast"/>
        <w:jc w:val="center"/>
        <w:rPr>
          <w:rFonts w:ascii="仿宋_GB2312" w:eastAsia="仿宋_GB2312"/>
        </w:rPr>
      </w:pPr>
      <w:r>
        <w:rPr>
          <w:rFonts w:hint="eastAsia"/>
          <w:b/>
          <w:spacing w:val="20"/>
        </w:rPr>
        <w:t>历史学（师范）专业本科指导性教学计划课程设置表</w:t>
      </w:r>
    </w:p>
    <w:tbl>
      <w:tblPr>
        <w:tblW w:w="10074" w:type="dxa"/>
        <w:jc w:val="center"/>
        <w:tblLayout w:type="fixed"/>
        <w:tblLook w:val="04A0"/>
      </w:tblPr>
      <w:tblGrid>
        <w:gridCol w:w="692"/>
        <w:gridCol w:w="380"/>
        <w:gridCol w:w="1790"/>
        <w:gridCol w:w="523"/>
        <w:gridCol w:w="498"/>
        <w:gridCol w:w="359"/>
        <w:gridCol w:w="500"/>
        <w:gridCol w:w="470"/>
        <w:gridCol w:w="500"/>
        <w:gridCol w:w="451"/>
        <w:gridCol w:w="499"/>
        <w:gridCol w:w="398"/>
        <w:gridCol w:w="492"/>
        <w:gridCol w:w="440"/>
        <w:gridCol w:w="490"/>
        <w:gridCol w:w="507"/>
        <w:gridCol w:w="531"/>
        <w:gridCol w:w="554"/>
      </w:tblGrid>
      <w:tr w:rsidR="00FF308F">
        <w:trPr>
          <w:cantSplit/>
          <w:trHeight w:val="189"/>
          <w:jc w:val="center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类别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 程编码</w:t>
            </w:r>
          </w:p>
        </w:tc>
        <w:tc>
          <w:tcPr>
            <w:tcW w:w="17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课程名称</w:t>
            </w:r>
          </w:p>
        </w:tc>
        <w:tc>
          <w:tcPr>
            <w:tcW w:w="188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课程学时数</w:t>
            </w:r>
          </w:p>
        </w:tc>
        <w:tc>
          <w:tcPr>
            <w:tcW w:w="374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按学年、学期分配</w:t>
            </w:r>
          </w:p>
        </w:tc>
        <w:tc>
          <w:tcPr>
            <w:tcW w:w="50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学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分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数</w:t>
            </w:r>
          </w:p>
        </w:tc>
        <w:tc>
          <w:tcPr>
            <w:tcW w:w="53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考核</w:t>
            </w:r>
          </w:p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方式</w:t>
            </w:r>
          </w:p>
        </w:tc>
        <w:tc>
          <w:tcPr>
            <w:tcW w:w="55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备</w:t>
            </w:r>
          </w:p>
          <w:p w:rsidR="00FF308F" w:rsidRDefault="00FF308F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1D5BAB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注</w:t>
            </w: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总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计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授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实验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实践与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实训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第一学年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第二学年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第三学年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第四学年</w:t>
            </w:r>
          </w:p>
        </w:tc>
        <w:tc>
          <w:tcPr>
            <w:tcW w:w="50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292"/>
          <w:jc w:val="center"/>
        </w:trPr>
        <w:tc>
          <w:tcPr>
            <w:tcW w:w="692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一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二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18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三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四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18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五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18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六</w:t>
            </w:r>
          </w:p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七</w:t>
            </w:r>
          </w:p>
          <w:p w:rsidR="00FF308F" w:rsidRDefault="00FF308F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八</w:t>
            </w:r>
          </w:p>
          <w:p w:rsidR="00FF308F" w:rsidRDefault="00FF308F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90"/>
          <w:jc w:val="center"/>
        </w:trPr>
        <w:tc>
          <w:tcPr>
            <w:tcW w:w="692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通</w:t>
            </w:r>
            <w:r>
              <w:rPr>
                <w:rFonts w:asciiTheme="minorEastAsia" w:eastAsiaTheme="minorEastAsia" w:hAnsiTheme="minorEastAsia" w:hint="eastAsia"/>
                <w:kern w:val="0"/>
                <w:sz w:val="13"/>
                <w:szCs w:val="13"/>
              </w:rPr>
              <w:t>识必修课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马克思主义基本原理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45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45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3*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510684" w:rsidP="00510684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思想道德</w:t>
            </w:r>
            <w:r w:rsidR="001D5BAB">
              <w:rPr>
                <w:rFonts w:ascii="仿宋" w:eastAsia="仿宋" w:hint="eastAsia"/>
                <w:kern w:val="0"/>
                <w:sz w:val="13"/>
                <w:szCs w:val="13"/>
              </w:rPr>
              <w:t>与</w:t>
            </w:r>
            <w:r>
              <w:rPr>
                <w:rFonts w:ascii="仿宋" w:eastAsia="仿宋" w:hint="eastAsia"/>
                <w:kern w:val="0"/>
                <w:sz w:val="13"/>
                <w:szCs w:val="13"/>
              </w:rPr>
              <w:t>法治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90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毛泽东思想和中国特色社会主义理论体系概论（实践）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7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形势与政策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36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/>
                <w:kern w:val="0"/>
                <w:sz w:val="10"/>
                <w:szCs w:val="10"/>
              </w:rPr>
              <w:t>学分组成</w:t>
            </w:r>
            <w:r>
              <w:rPr>
                <w:rFonts w:ascii="仿宋" w:eastAsia="仿宋" w:hint="eastAsia"/>
                <w:kern w:val="0"/>
                <w:sz w:val="10"/>
                <w:szCs w:val="10"/>
              </w:rPr>
              <w:t>0.3×5+0.5</w:t>
            </w: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大学英语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93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sym w:font="Symbol" w:char="F044"/>
            </w:r>
            <w:r>
              <w:rPr>
                <w:rFonts w:eastAsia="仿宋"/>
                <w:kern w:val="0"/>
                <w:sz w:val="13"/>
                <w:szCs w:val="13"/>
              </w:rPr>
              <w:t>3*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学校心理健康教育（师范）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12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网络学习</w:t>
            </w: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8课时</w:t>
            </w: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体育与健康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128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2*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2*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大学生职业发展与就业指导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网络、课外</w:t>
            </w: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学习8课时</w:t>
            </w:r>
          </w:p>
        </w:tc>
      </w:tr>
      <w:tr w:rsidR="00FF308F">
        <w:trPr>
          <w:cantSplit/>
          <w:trHeight w:val="160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计算机应用及办公自动化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48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3*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97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创新创业基础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90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国防教育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90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军事训练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劳动教育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28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6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学时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（理论）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14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学时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（实践）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14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学时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（实践）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（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）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学分组成</w:t>
            </w: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0.4+0.8</w:t>
            </w:r>
            <w:r>
              <w:rPr>
                <w:rFonts w:ascii="Arial" w:eastAsia="仿宋" w:hAnsi="Arial" w:cs="Arial"/>
                <w:kern w:val="0"/>
                <w:sz w:val="10"/>
                <w:szCs w:val="10"/>
              </w:rPr>
              <w:t>×</w:t>
            </w:r>
            <w:r>
              <w:rPr>
                <w:rFonts w:ascii="仿宋" w:eastAsia="仿宋" w:hint="eastAsia"/>
                <w:kern w:val="0"/>
                <w:sz w:val="10"/>
                <w:szCs w:val="10"/>
              </w:rPr>
              <w:t>2课时和学分均单列</w:t>
            </w: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小    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414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164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5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（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）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通识选修课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大学英语类课程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96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96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君子人格与大学生形象塑造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任选课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96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96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小计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337"/>
          <w:jc w:val="center"/>
        </w:trPr>
        <w:tc>
          <w:tcPr>
            <w:tcW w:w="6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专业核心课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中国古代史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93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93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8"/>
                <w:szCs w:val="18"/>
              </w:rPr>
              <w:sym w:font="Symbol" w:char="F044"/>
            </w:r>
            <w:r>
              <w:rPr>
                <w:rFonts w:eastAsia="仿宋" w:hint="eastAsia"/>
                <w:kern w:val="0"/>
                <w:sz w:val="13"/>
                <w:szCs w:val="13"/>
              </w:rPr>
              <w:t>3</w:t>
            </w:r>
            <w:r>
              <w:rPr>
                <w:rFonts w:eastAsia="仿宋"/>
                <w:kern w:val="0"/>
                <w:sz w:val="13"/>
                <w:szCs w:val="13"/>
              </w:rPr>
              <w:t>*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第2学期</w:t>
            </w: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专</w:t>
            </w:r>
          </w:p>
        </w:tc>
      </w:tr>
      <w:tr w:rsidR="00FF308F">
        <w:trPr>
          <w:cantSplit/>
          <w:trHeight w:val="90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中国近代史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96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96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8"/>
                <w:szCs w:val="18"/>
              </w:rPr>
              <w:sym w:font="Symbol" w:char="F044"/>
            </w:r>
            <w:r>
              <w:rPr>
                <w:rFonts w:eastAsia="仿宋" w:hint="eastAsia"/>
                <w:kern w:val="0"/>
                <w:sz w:val="13"/>
                <w:szCs w:val="13"/>
              </w:rPr>
              <w:t>3</w:t>
            </w:r>
            <w:r>
              <w:rPr>
                <w:rFonts w:eastAsia="仿宋"/>
                <w:kern w:val="0"/>
                <w:sz w:val="13"/>
                <w:szCs w:val="13"/>
              </w:rPr>
              <w:t>*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第4学期</w:t>
            </w: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专</w:t>
            </w: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\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世界古代史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64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  <w:r>
              <w:rPr>
                <w:rFonts w:eastAsia="仿宋"/>
                <w:kern w:val="0"/>
                <w:sz w:val="13"/>
                <w:szCs w:val="13"/>
              </w:rPr>
              <w:t>*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第1学期</w:t>
            </w: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kern w:val="0"/>
                <w:sz w:val="18"/>
                <w:szCs w:val="18"/>
              </w:rPr>
              <w:sym w:font="Symbol" w:char="F044"/>
            </w:r>
            <w:r>
              <w:rPr>
                <w:rFonts w:ascii="仿宋" w:eastAsia="仿宋" w:hint="eastAsia"/>
                <w:kern w:val="0"/>
                <w:sz w:val="13"/>
                <w:szCs w:val="13"/>
              </w:rPr>
              <w:t>世界近代史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3*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世界现代史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历史要籍介绍与选读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64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  <w:r>
              <w:rPr>
                <w:rFonts w:eastAsia="仿宋"/>
                <w:kern w:val="0"/>
                <w:sz w:val="13"/>
                <w:szCs w:val="13"/>
              </w:rPr>
              <w:t>*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第2学期</w:t>
            </w: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rightChars="-100" w:right="-210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189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8"/>
                <w:szCs w:val="18"/>
              </w:rPr>
              <w:sym w:font="Symbol" w:char="F044"/>
            </w:r>
            <w:r>
              <w:rPr>
                <w:rFonts w:ascii="仿宋" w:eastAsia="仿宋" w:hint="eastAsia"/>
                <w:kern w:val="0"/>
                <w:sz w:val="13"/>
                <w:szCs w:val="13"/>
              </w:rPr>
              <w:t>史学概论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</w:t>
            </w:r>
            <w:r>
              <w:rPr>
                <w:rFonts w:eastAsia="仿宋"/>
                <w:kern w:val="0"/>
                <w:sz w:val="13"/>
                <w:szCs w:val="13"/>
              </w:rPr>
              <w:t>*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328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Cs w:val="21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中国史学史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328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bCs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西方史学史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328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bCs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中国历史地理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  <w:r>
              <w:rPr>
                <w:rFonts w:eastAsia="仿宋"/>
                <w:kern w:val="0"/>
                <w:sz w:val="13"/>
                <w:szCs w:val="13"/>
              </w:rPr>
              <w:t>*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328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bCs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史学动态与论文写作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247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小    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573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573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36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</w:p>
        </w:tc>
      </w:tr>
      <w:tr w:rsidR="00FF308F">
        <w:trPr>
          <w:cantSplit/>
          <w:trHeight w:val="326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教师教育课程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left"/>
              <w:rPr>
                <w:rFonts w:ascii="仿宋" w:eastAsia="仿宋" w:hAnsi="宋体"/>
                <w:bCs/>
                <w:sz w:val="15"/>
                <w:szCs w:val="15"/>
              </w:rPr>
            </w:pPr>
            <w:r>
              <w:rPr>
                <w:rFonts w:ascii="仿宋" w:eastAsia="仿宋" w:hAnsi="宋体" w:hint="eastAsia"/>
                <w:bCs/>
                <w:sz w:val="15"/>
                <w:szCs w:val="15"/>
              </w:rPr>
              <w:t>小计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384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384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其中选修课</w:t>
            </w: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课程</w:t>
            </w:r>
          </w:p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0"/>
                <w:szCs w:val="10"/>
              </w:rPr>
            </w:pPr>
            <w:r>
              <w:rPr>
                <w:rFonts w:ascii="仿宋" w:eastAsia="仿宋" w:hint="eastAsia"/>
                <w:kern w:val="0"/>
                <w:sz w:val="10"/>
                <w:szCs w:val="10"/>
              </w:rPr>
              <w:t>12学分</w:t>
            </w:r>
          </w:p>
        </w:tc>
      </w:tr>
      <w:tr w:rsidR="00FF308F">
        <w:trPr>
          <w:cantSplit/>
          <w:trHeight w:val="401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实践性课程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教育见习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周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周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180" w:lineRule="exac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必修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401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教育实习</w:t>
            </w:r>
          </w:p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（专业实习+就业实习）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20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12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8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6+2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180" w:lineRule="exac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必修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401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教育研习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周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180" w:lineRule="exac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必修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90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教师教学技能训练与考核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1</w:t>
            </w: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周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1</w:t>
            </w: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周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1</w:t>
            </w: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周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1</w:t>
            </w: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周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180" w:lineRule="exact"/>
              <w:jc w:val="center"/>
              <w:rPr>
                <w:rFonts w:ascii="仿宋"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  <w:highlight w:val="yellow"/>
              </w:rPr>
              <w:t>限选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  <w:highlight w:val="yellow"/>
              </w:rPr>
            </w:pPr>
          </w:p>
        </w:tc>
      </w:tr>
      <w:tr w:rsidR="00FF308F">
        <w:trPr>
          <w:cantSplit/>
          <w:trHeight w:val="401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学年论文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限选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401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毕业论文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 xml:space="preserve">12 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8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限选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401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专业见习与实践（田野调查、读书报告等）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 w:hint="eastAsia"/>
                <w:kern w:val="0"/>
                <w:sz w:val="13"/>
                <w:szCs w:val="13"/>
                <w:highlight w:val="yellow"/>
              </w:rPr>
              <w:t>1</w:t>
            </w:r>
            <w:r>
              <w:rPr>
                <w:rFonts w:eastAsia="仿宋" w:hint="eastAsia"/>
                <w:kern w:val="0"/>
                <w:sz w:val="13"/>
                <w:szCs w:val="13"/>
                <w:highlight w:val="yellow"/>
              </w:rPr>
              <w:t>周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 w:hint="eastAsia"/>
                <w:kern w:val="0"/>
                <w:sz w:val="13"/>
                <w:szCs w:val="13"/>
                <w:highlight w:val="yellow"/>
              </w:rPr>
              <w:t>1</w:t>
            </w:r>
            <w:r>
              <w:rPr>
                <w:rFonts w:eastAsia="仿宋" w:hint="eastAsia"/>
                <w:kern w:val="0"/>
                <w:sz w:val="13"/>
                <w:szCs w:val="13"/>
                <w:highlight w:val="yellow"/>
              </w:rPr>
              <w:t>周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 w:hint="eastAsia"/>
                <w:kern w:val="0"/>
                <w:sz w:val="13"/>
                <w:szCs w:val="13"/>
                <w:highlight w:val="yellow"/>
              </w:rPr>
              <w:t>1</w:t>
            </w:r>
            <w:r>
              <w:rPr>
                <w:rFonts w:eastAsia="仿宋" w:hint="eastAsia"/>
                <w:kern w:val="0"/>
                <w:sz w:val="13"/>
                <w:szCs w:val="13"/>
                <w:highlight w:val="yellow"/>
              </w:rPr>
              <w:t>周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1</w:t>
            </w: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周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eastAsia="仿宋"/>
                <w:kern w:val="0"/>
                <w:sz w:val="13"/>
                <w:szCs w:val="13"/>
                <w:highlight w:val="yellow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  <w:highlight w:val="yellow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  <w:highlight w:val="yellow"/>
              </w:rPr>
              <w:t>限选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271"/>
          <w:jc w:val="center"/>
        </w:trPr>
        <w:tc>
          <w:tcPr>
            <w:tcW w:w="6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课外实践或创新活动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6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60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暑期社会实践等（以学校相关文件为准）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（</w:t>
            </w:r>
            <w:r>
              <w:rPr>
                <w:rFonts w:eastAsia="仿宋"/>
                <w:kern w:val="0"/>
                <w:sz w:val="13"/>
                <w:szCs w:val="13"/>
              </w:rPr>
              <w:t>4</w:t>
            </w:r>
            <w:r>
              <w:rPr>
                <w:rFonts w:eastAsia="仿宋"/>
                <w:kern w:val="0"/>
                <w:sz w:val="13"/>
                <w:szCs w:val="13"/>
              </w:rPr>
              <w:t>）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51"/>
          <w:jc w:val="center"/>
        </w:trPr>
        <w:tc>
          <w:tcPr>
            <w:tcW w:w="6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小计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5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8</w:t>
            </w:r>
            <w:r>
              <w:rPr>
                <w:rFonts w:eastAsia="仿宋"/>
                <w:kern w:val="0"/>
                <w:sz w:val="13"/>
                <w:szCs w:val="13"/>
              </w:rPr>
              <w:t>周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30</w:t>
            </w:r>
            <w:r>
              <w:rPr>
                <w:rFonts w:eastAsia="仿宋"/>
                <w:kern w:val="0"/>
                <w:sz w:val="13"/>
                <w:szCs w:val="13"/>
              </w:rPr>
              <w:t>（</w:t>
            </w:r>
            <w:r>
              <w:rPr>
                <w:rFonts w:eastAsia="仿宋"/>
                <w:kern w:val="0"/>
                <w:sz w:val="13"/>
                <w:szCs w:val="13"/>
              </w:rPr>
              <w:t>4</w:t>
            </w:r>
            <w:r>
              <w:rPr>
                <w:rFonts w:eastAsia="仿宋"/>
                <w:kern w:val="0"/>
                <w:sz w:val="13"/>
                <w:szCs w:val="13"/>
              </w:rPr>
              <w:t>）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51"/>
          <w:jc w:val="center"/>
        </w:trPr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专业选修课程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</w:t>
            </w:r>
            <w:r>
              <w:rPr>
                <w:rFonts w:eastAsia="仿宋"/>
                <w:kern w:val="0"/>
                <w:sz w:val="13"/>
                <w:szCs w:val="13"/>
              </w:rPr>
              <w:t>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401"/>
          <w:jc w:val="center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lastRenderedPageBreak/>
              <w:t>合计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22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2035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188</w:t>
            </w:r>
          </w:p>
        </w:tc>
        <w:tc>
          <w:tcPr>
            <w:tcW w:w="4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169</w:t>
            </w:r>
            <w:r>
              <w:rPr>
                <w:rFonts w:eastAsia="仿宋"/>
                <w:kern w:val="0"/>
                <w:sz w:val="13"/>
                <w:szCs w:val="13"/>
              </w:rPr>
              <w:t>（</w:t>
            </w:r>
            <w:r>
              <w:rPr>
                <w:rFonts w:eastAsia="仿宋"/>
                <w:kern w:val="0"/>
                <w:sz w:val="13"/>
                <w:szCs w:val="13"/>
              </w:rPr>
              <w:t>4</w:t>
            </w:r>
            <w:r>
              <w:rPr>
                <w:rFonts w:eastAsia="仿宋"/>
                <w:kern w:val="0"/>
                <w:sz w:val="13"/>
                <w:szCs w:val="13"/>
              </w:rPr>
              <w:t>）</w:t>
            </w:r>
          </w:p>
        </w:tc>
        <w:tc>
          <w:tcPr>
            <w:tcW w:w="5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</w:tbl>
    <w:p w:rsidR="00FF308F" w:rsidRDefault="001D5BAB">
      <w:pPr>
        <w:rPr>
          <w:rFonts w:ascii="仿宋" w:eastAsia="仿宋"/>
          <w:b/>
          <w:sz w:val="20"/>
          <w:szCs w:val="20"/>
        </w:rPr>
      </w:pPr>
      <w:r>
        <w:rPr>
          <w:rFonts w:ascii="仿宋" w:eastAsia="仿宋" w:hint="eastAsia"/>
          <w:b/>
          <w:sz w:val="18"/>
          <w:szCs w:val="18"/>
        </w:rPr>
        <w:t>注：课程名称前标有“</w:t>
      </w:r>
      <w:r>
        <w:rPr>
          <w:rFonts w:ascii="仿宋" w:eastAsia="仿宋" w:hint="eastAsia"/>
          <w:kern w:val="0"/>
          <w:sz w:val="11"/>
          <w:szCs w:val="11"/>
        </w:rPr>
        <w:sym w:font="Symbol" w:char="F044"/>
      </w:r>
      <w:r>
        <w:rPr>
          <w:rFonts w:ascii="仿宋" w:eastAsia="仿宋" w:hint="eastAsia"/>
          <w:b/>
          <w:sz w:val="18"/>
          <w:szCs w:val="18"/>
        </w:rPr>
        <w:t>”为学位课程。周学时边上的“*”表示本学期该课程为考试课程，否则为考查课程。</w:t>
      </w:r>
    </w:p>
    <w:p w:rsidR="00FF308F" w:rsidRDefault="001D5BAB">
      <w:pPr>
        <w:spacing w:line="360" w:lineRule="exact"/>
        <w:jc w:val="center"/>
        <w:rPr>
          <w:rFonts w:ascii="仿宋" w:eastAsia="仿宋"/>
          <w:b/>
          <w:szCs w:val="21"/>
        </w:rPr>
      </w:pPr>
      <w:r>
        <w:rPr>
          <w:rFonts w:ascii="仿宋" w:eastAsia="仿宋" w:hint="eastAsia"/>
          <w:b/>
          <w:szCs w:val="21"/>
        </w:rPr>
        <w:t>专业选修课程设置表</w:t>
      </w:r>
    </w:p>
    <w:tbl>
      <w:tblPr>
        <w:tblW w:w="94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"/>
        <w:gridCol w:w="406"/>
        <w:gridCol w:w="1256"/>
        <w:gridCol w:w="411"/>
        <w:gridCol w:w="411"/>
        <w:gridCol w:w="275"/>
        <w:gridCol w:w="64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F308F">
        <w:trPr>
          <w:cantSplit/>
          <w:trHeight w:val="379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类别</w:t>
            </w:r>
          </w:p>
        </w:tc>
        <w:tc>
          <w:tcPr>
            <w:tcW w:w="406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编码</w:t>
            </w:r>
          </w:p>
        </w:tc>
        <w:tc>
          <w:tcPr>
            <w:tcW w:w="1256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课程名称</w:t>
            </w:r>
          </w:p>
        </w:tc>
        <w:tc>
          <w:tcPr>
            <w:tcW w:w="1746" w:type="dxa"/>
            <w:gridSpan w:val="4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firstLineChars="200" w:firstLine="26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课程学时数</w:t>
            </w:r>
          </w:p>
        </w:tc>
        <w:tc>
          <w:tcPr>
            <w:tcW w:w="4080" w:type="dxa"/>
            <w:gridSpan w:val="8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firstLineChars="350" w:firstLine="455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按学年、学期分配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学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分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数</w:t>
            </w:r>
          </w:p>
        </w:tc>
        <w:tc>
          <w:tcPr>
            <w:tcW w:w="51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核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方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式</w:t>
            </w: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备</w:t>
            </w: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注</w:t>
            </w: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总计</w:t>
            </w:r>
          </w:p>
        </w:tc>
        <w:tc>
          <w:tcPr>
            <w:tcW w:w="411" w:type="dxa"/>
            <w:vMerge w:val="restart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讲授</w:t>
            </w:r>
          </w:p>
        </w:tc>
        <w:tc>
          <w:tcPr>
            <w:tcW w:w="275" w:type="dxa"/>
            <w:vMerge w:val="restart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实验</w:t>
            </w:r>
          </w:p>
        </w:tc>
        <w:tc>
          <w:tcPr>
            <w:tcW w:w="649" w:type="dxa"/>
            <w:vMerge w:val="restart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实践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 xml:space="preserve"> 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与实训</w:t>
            </w:r>
          </w:p>
        </w:tc>
        <w:tc>
          <w:tcPr>
            <w:tcW w:w="1020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第一学年</w:t>
            </w:r>
          </w:p>
        </w:tc>
        <w:tc>
          <w:tcPr>
            <w:tcW w:w="1020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第二学年</w:t>
            </w:r>
          </w:p>
        </w:tc>
        <w:tc>
          <w:tcPr>
            <w:tcW w:w="1020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第三学年</w:t>
            </w:r>
          </w:p>
        </w:tc>
        <w:tc>
          <w:tcPr>
            <w:tcW w:w="1020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第四学年</w:t>
            </w:r>
          </w:p>
        </w:tc>
        <w:tc>
          <w:tcPr>
            <w:tcW w:w="510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11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411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275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一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15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二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18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三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18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四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18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五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18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六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18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七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10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八</w:t>
            </w: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Merge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业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限选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</w:t>
            </w: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中华人民共和国史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2*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考试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世界当代史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中国古代思想史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西方文化史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24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24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社科文献检索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中国政治制度史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文物与考古基础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人文地理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中国社会生活史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33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中学历史教学技能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16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16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中外历史与中学历史教学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24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8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napToGrid w:val="0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小    计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344</w:t>
            </w:r>
          </w:p>
        </w:tc>
        <w:tc>
          <w:tcPr>
            <w:tcW w:w="41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320</w:t>
            </w:r>
          </w:p>
        </w:tc>
        <w:tc>
          <w:tcPr>
            <w:tcW w:w="27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24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专业任选课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历史文献学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任意选修4门，第5学期</w:t>
            </w:r>
            <w:r>
              <w:rPr>
                <w:rFonts w:ascii="仿宋" w:eastAsia="仿宋"/>
                <w:kern w:val="0"/>
                <w:sz w:val="13"/>
                <w:szCs w:val="13"/>
              </w:rPr>
              <w:t>1</w:t>
            </w:r>
            <w:r>
              <w:rPr>
                <w:rFonts w:ascii="仿宋" w:eastAsia="仿宋" w:hint="eastAsia"/>
                <w:kern w:val="0"/>
                <w:sz w:val="13"/>
                <w:szCs w:val="13"/>
              </w:rPr>
              <w:t>门，第6学期选2门，第7学期选1门</w:t>
            </w: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江南文化史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美国史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西方政治制度史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中国传统文化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top w:val="single" w:sz="6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5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中共党史专题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5"/>
                <w:szCs w:val="15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浙江地方史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中国经济史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中国近代思想史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中国历史档案概述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中国古代民族史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中国藏书史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自然地理学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32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中外教育史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24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24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民国人物与社会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5"/>
                <w:szCs w:val="15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国际关系史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中学历史课程标准与教材分析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24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3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考查</w:t>
            </w: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662" w:type="dxa"/>
            <w:gridSpan w:val="2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小计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1</w:t>
            </w:r>
            <w:r>
              <w:rPr>
                <w:rFonts w:eastAsia="仿宋" w:hint="eastAsia"/>
                <w:kern w:val="0"/>
                <w:sz w:val="13"/>
                <w:szCs w:val="13"/>
              </w:rPr>
              <w:t>20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120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/>
                <w:kern w:val="0"/>
                <w:sz w:val="13"/>
                <w:szCs w:val="13"/>
              </w:rPr>
              <w:t>4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  <w:tr w:rsidR="00FF308F">
        <w:trPr>
          <w:cantSplit/>
          <w:trHeight w:val="379"/>
          <w:jc w:val="center"/>
        </w:trPr>
        <w:tc>
          <w:tcPr>
            <w:tcW w:w="2073" w:type="dxa"/>
            <w:gridSpan w:val="3"/>
            <w:tcBorders>
              <w:left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合计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</w:t>
            </w:r>
            <w:r>
              <w:rPr>
                <w:rFonts w:eastAsia="仿宋"/>
                <w:kern w:val="0"/>
                <w:sz w:val="13"/>
                <w:szCs w:val="13"/>
              </w:rPr>
              <w:t>64</w:t>
            </w:r>
          </w:p>
        </w:tc>
        <w:tc>
          <w:tcPr>
            <w:tcW w:w="41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440</w:t>
            </w:r>
          </w:p>
        </w:tc>
        <w:tc>
          <w:tcPr>
            <w:tcW w:w="275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649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24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12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14</w:t>
            </w:r>
          </w:p>
        </w:tc>
        <w:tc>
          <w:tcPr>
            <w:tcW w:w="51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4</w:t>
            </w:r>
          </w:p>
        </w:tc>
        <w:tc>
          <w:tcPr>
            <w:tcW w:w="510" w:type="dxa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kern w:val="0"/>
                <w:sz w:val="13"/>
                <w:szCs w:val="13"/>
              </w:rPr>
            </w:pPr>
            <w:r>
              <w:rPr>
                <w:rFonts w:eastAsia="仿宋" w:hint="eastAsia"/>
                <w:kern w:val="0"/>
                <w:sz w:val="13"/>
                <w:szCs w:val="13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</w:tr>
    </w:tbl>
    <w:p w:rsidR="00FF308F" w:rsidRDefault="00FF308F">
      <w:pPr>
        <w:rPr>
          <w:rFonts w:ascii="仿宋" w:eastAsia="仿宋"/>
        </w:rPr>
      </w:pPr>
    </w:p>
    <w:p w:rsidR="00FF308F" w:rsidRDefault="001D5BAB">
      <w:pPr>
        <w:ind w:firstLineChars="400" w:firstLine="840"/>
        <w:rPr>
          <w:rFonts w:ascii="仿宋" w:eastAsia="仿宋"/>
          <w:b/>
          <w:szCs w:val="21"/>
        </w:rPr>
      </w:pPr>
      <w:r>
        <w:rPr>
          <w:rFonts w:ascii="仿宋" w:eastAsia="仿宋" w:hint="eastAsia"/>
        </w:rPr>
        <w:t>制定人： 陈伟扬                                                审定人：刘旭青</w:t>
      </w:r>
    </w:p>
    <w:p w:rsidR="00FF308F" w:rsidRDefault="001D5BAB">
      <w:pPr>
        <w:adjustRightInd w:val="0"/>
        <w:snapToGrid w:val="0"/>
        <w:spacing w:line="360" w:lineRule="auto"/>
        <w:ind w:firstLineChars="200" w:firstLine="422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课程设置说明：</w:t>
      </w:r>
    </w:p>
    <w:p w:rsidR="00FF308F" w:rsidRDefault="001D5BAB">
      <w:pPr>
        <w:spacing w:line="360" w:lineRule="auto"/>
        <w:ind w:firstLineChars="200" w:firstLine="420"/>
        <w:rPr>
          <w:rFonts w:ascii="宋体" w:hAnsi="宋体"/>
          <w:b/>
          <w:szCs w:val="21"/>
        </w:rPr>
      </w:pPr>
      <w:r>
        <w:rPr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.课程设置</w:t>
      </w:r>
      <w:r>
        <w:rPr>
          <w:rFonts w:ascii="宋体" w:hAnsi="宋体" w:hint="eastAsia"/>
          <w:szCs w:val="21"/>
        </w:rPr>
        <w:t>分为必修课和选修课两类。必修课包括通识必修课、大类基础课、专业核心课和实践性课程；选修课包括专业选修课（含专业限选课、专业任选课、素质拓展选修课）和通识选修课（含大学英语类课程、国学经典类课程和任选课）。</w:t>
      </w:r>
    </w:p>
    <w:p w:rsidR="00FF308F" w:rsidRDefault="001D5BAB">
      <w:pPr>
        <w:pStyle w:val="a3"/>
        <w:jc w:val="center"/>
        <w:rPr>
          <w:rFonts w:ascii="Times New Roman" w:eastAsia="仿宋" w:hAnsi="Times New Roman"/>
          <w:b/>
          <w:bCs/>
          <w:sz w:val="21"/>
          <w:szCs w:val="21"/>
        </w:rPr>
      </w:pPr>
      <w:r>
        <w:rPr>
          <w:rFonts w:ascii="Times New Roman" w:eastAsia="仿宋" w:hAnsi="Times New Roman"/>
          <w:b/>
          <w:bCs/>
          <w:sz w:val="21"/>
          <w:szCs w:val="21"/>
        </w:rPr>
        <w:t>表</w:t>
      </w:r>
      <w:r>
        <w:rPr>
          <w:rFonts w:ascii="Times New Roman" w:eastAsia="仿宋" w:hAnsi="Times New Roman" w:hint="eastAsia"/>
          <w:b/>
          <w:bCs/>
          <w:sz w:val="21"/>
          <w:szCs w:val="21"/>
        </w:rPr>
        <w:t>2</w:t>
      </w:r>
      <w:r>
        <w:rPr>
          <w:rFonts w:ascii="Times New Roman" w:eastAsia="仿宋" w:hAnsi="Times New Roman"/>
          <w:b/>
          <w:bCs/>
          <w:sz w:val="21"/>
          <w:szCs w:val="21"/>
        </w:rPr>
        <w:t xml:space="preserve"> </w:t>
      </w:r>
      <w:r>
        <w:rPr>
          <w:rFonts w:ascii="Times New Roman" w:eastAsia="仿宋" w:hAnsi="Times New Roman"/>
          <w:b/>
          <w:bCs/>
          <w:sz w:val="21"/>
          <w:szCs w:val="21"/>
        </w:rPr>
        <w:t>专业课程设置情况一览表</w:t>
      </w:r>
    </w:p>
    <w:tbl>
      <w:tblPr>
        <w:tblW w:w="8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"/>
        <w:gridCol w:w="1068"/>
        <w:gridCol w:w="1914"/>
        <w:gridCol w:w="4381"/>
      </w:tblGrid>
      <w:tr w:rsidR="00FF308F">
        <w:trPr>
          <w:cantSplit/>
          <w:trHeight w:val="263"/>
          <w:jc w:val="center"/>
        </w:trPr>
        <w:tc>
          <w:tcPr>
            <w:tcW w:w="996" w:type="dxa"/>
            <w:vMerge w:val="restart"/>
            <w:vAlign w:val="center"/>
          </w:tcPr>
          <w:p w:rsidR="00FF308F" w:rsidRDefault="001D5BAB">
            <w:pPr>
              <w:spacing w:line="360" w:lineRule="exact"/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</w:t>
            </w:r>
          </w:p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F308F" w:rsidRDefault="001D5BAB">
            <w:pPr>
              <w:spacing w:line="360" w:lineRule="exact"/>
              <w:ind w:firstLineChars="100" w:firstLine="18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程</w:t>
            </w:r>
          </w:p>
        </w:tc>
        <w:tc>
          <w:tcPr>
            <w:tcW w:w="1068" w:type="dxa"/>
            <w:vMerge w:val="restart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必</w:t>
            </w:r>
          </w:p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修</w:t>
            </w:r>
          </w:p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课</w:t>
            </w:r>
          </w:p>
        </w:tc>
        <w:tc>
          <w:tcPr>
            <w:tcW w:w="6295" w:type="dxa"/>
            <w:gridSpan w:val="2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通识必修课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95" w:type="dxa"/>
            <w:gridSpan w:val="2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大类基础课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95" w:type="dxa"/>
            <w:gridSpan w:val="2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专业核心课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教师教育类课程</w:t>
            </w:r>
          </w:p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（师范专业）</w:t>
            </w:r>
          </w:p>
        </w:tc>
        <w:tc>
          <w:tcPr>
            <w:tcW w:w="438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必修课程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38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选修课程</w:t>
            </w:r>
          </w:p>
        </w:tc>
      </w:tr>
      <w:tr w:rsidR="00FF308F">
        <w:trPr>
          <w:cantSplit/>
          <w:trHeight w:val="492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FF308F" w:rsidRDefault="001D5BAB">
            <w:pPr>
              <w:spacing w:line="360" w:lineRule="exact"/>
              <w:ind w:firstLineChars="50" w:firstLine="9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实践性课程</w:t>
            </w:r>
          </w:p>
        </w:tc>
        <w:tc>
          <w:tcPr>
            <w:tcW w:w="438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教育见习</w:t>
            </w:r>
          </w:p>
        </w:tc>
      </w:tr>
      <w:tr w:rsidR="00FF308F">
        <w:trPr>
          <w:cantSplit/>
          <w:trHeight w:val="492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FF308F" w:rsidRDefault="00FF308F">
            <w:pPr>
              <w:spacing w:line="360" w:lineRule="exact"/>
              <w:ind w:firstLineChars="50" w:firstLine="9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38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教育实习（含毕业实习）</w:t>
            </w:r>
          </w:p>
        </w:tc>
      </w:tr>
      <w:tr w:rsidR="00FF308F">
        <w:trPr>
          <w:cantSplit/>
          <w:trHeight w:val="492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FF308F" w:rsidRDefault="00FF308F">
            <w:pPr>
              <w:spacing w:line="360" w:lineRule="exact"/>
              <w:ind w:firstLineChars="50" w:firstLine="90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38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教育研习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38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教师教学技能训练与考核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38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学年论文﹙或学年项目设计﹚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38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毕业设计﹙或毕业论文﹚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438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专业实践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 w:val="restart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选修课</w:t>
            </w:r>
          </w:p>
        </w:tc>
        <w:tc>
          <w:tcPr>
            <w:tcW w:w="6295" w:type="dxa"/>
            <w:gridSpan w:val="2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专业选修课（含专业限选课、专业任选课）</w:t>
            </w:r>
          </w:p>
        </w:tc>
      </w:tr>
      <w:tr w:rsidR="00FF308F">
        <w:trPr>
          <w:cantSplit/>
          <w:trHeight w:val="263"/>
          <w:jc w:val="center"/>
        </w:trPr>
        <w:tc>
          <w:tcPr>
            <w:tcW w:w="996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1068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6295" w:type="dxa"/>
            <w:gridSpan w:val="2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通识选修课 </w:t>
            </w:r>
          </w:p>
        </w:tc>
      </w:tr>
    </w:tbl>
    <w:p w:rsidR="00FF308F" w:rsidRDefault="001D5BAB">
      <w:pPr>
        <w:spacing w:line="500" w:lineRule="exact"/>
        <w:ind w:firstLineChars="200" w:firstLine="422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通识必修课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：学生都必须掌握的基础理论、基本技能方面的课程。通识必修课包括大学英语、公共计算机、教育学基础、心理学基础等，采用“按类、分层次”教学，实施教考分离。 </w:t>
      </w:r>
    </w:p>
    <w:p w:rsidR="00FF308F" w:rsidRDefault="001D5BAB">
      <w:pPr>
        <w:spacing w:line="500" w:lineRule="exact"/>
        <w:ind w:firstLineChars="200" w:firstLine="422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专业核心课</w:t>
      </w:r>
      <w:r>
        <w:rPr>
          <w:rFonts w:asciiTheme="minorEastAsia" w:eastAsiaTheme="minorEastAsia" w:hAnsiTheme="minorEastAsia" w:cstheme="minorEastAsia" w:hint="eastAsia"/>
          <w:szCs w:val="21"/>
        </w:rPr>
        <w:t>：专业基本知识、基本理论和基本技能课程，体现专业培养目标，保证专业基本规格。包括中国古代史、中国近代史、世界古代史、世界近代史、世界现代史、史学概论、历史要籍介绍与选读、中国史学史、西方史学史、中国历史地理、中学历史教学论等。</w:t>
      </w:r>
    </w:p>
    <w:p w:rsidR="00FF308F" w:rsidRDefault="001D5BAB">
      <w:pPr>
        <w:spacing w:line="440" w:lineRule="exact"/>
        <w:ind w:firstLineChars="200" w:firstLine="422"/>
        <w:rPr>
          <w:rFonts w:asciiTheme="minorEastAsia" w:eastAsiaTheme="minorEastAsia" w:hAnsiTheme="minorEastAsia" w:cstheme="minorEastAsia"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bCs/>
          <w:szCs w:val="21"/>
        </w:rPr>
        <w:t>教师教育类课程:</w:t>
      </w:r>
      <w:r>
        <w:rPr>
          <w:rFonts w:asciiTheme="minorEastAsia" w:eastAsiaTheme="minorEastAsia" w:hAnsiTheme="minorEastAsia" w:cstheme="minorEastAsia" w:hint="eastAsia"/>
          <w:bCs/>
          <w:szCs w:val="21"/>
        </w:rPr>
        <w:t>设置按照附件表</w:t>
      </w:r>
      <w:r>
        <w:rPr>
          <w:rFonts w:eastAsiaTheme="minorEastAsia" w:hint="eastAsia"/>
          <w:bCs/>
          <w:szCs w:val="21"/>
        </w:rPr>
        <w:t>3</w:t>
      </w:r>
    </w:p>
    <w:p w:rsidR="00FF308F" w:rsidRDefault="001D5BAB">
      <w:pPr>
        <w:spacing w:line="440" w:lineRule="exact"/>
        <w:ind w:firstLineChars="200" w:firstLine="422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实践性课程</w:t>
      </w:r>
      <w:r>
        <w:rPr>
          <w:rFonts w:asciiTheme="minorEastAsia" w:eastAsiaTheme="minorEastAsia" w:hAnsiTheme="minorEastAsia" w:cstheme="minorEastAsia" w:hint="eastAsia"/>
          <w:szCs w:val="21"/>
        </w:rPr>
        <w:t>（不含课内实验、单独开设的实验课）：根据专业特点，合理安排实践教学，设立实践性课程。实践性课程包括军事训练、教育见习、教育实习（含毕业实习）、教育研习、学年论文（学年项目设计）、毕业设计（论文）等、教师技能训练与考核、专业实习与实践。毕业设计（论文）类型与内容要求须与专业培养目标相一致。</w:t>
      </w:r>
    </w:p>
    <w:p w:rsidR="00FF308F" w:rsidRDefault="001D5BAB">
      <w:pPr>
        <w:spacing w:line="500" w:lineRule="exact"/>
        <w:ind w:firstLineChars="200" w:firstLine="422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专业选修课程</w:t>
      </w:r>
      <w:r>
        <w:rPr>
          <w:rFonts w:asciiTheme="minorEastAsia" w:eastAsiaTheme="minorEastAsia" w:hAnsiTheme="minorEastAsia" w:cstheme="minorEastAsia" w:hint="eastAsia"/>
          <w:szCs w:val="21"/>
        </w:rPr>
        <w:t>（含专业限选课、专业任选课）：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按专业方向设置中国史、世界史、中学历史教学方向课程，夯实学科专业基础、拓宽知识面、注重学生创新精神和实践能力的培养。</w:t>
      </w:r>
    </w:p>
    <w:p w:rsidR="00FF308F" w:rsidRDefault="001D5BAB">
      <w:pPr>
        <w:tabs>
          <w:tab w:val="left" w:pos="8460"/>
        </w:tabs>
        <w:spacing w:line="500" w:lineRule="exact"/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lastRenderedPageBreak/>
        <w:t xml:space="preserve">     通识选修课</w:t>
      </w:r>
      <w:r>
        <w:rPr>
          <w:rFonts w:asciiTheme="minorEastAsia" w:eastAsiaTheme="minorEastAsia" w:hAnsiTheme="minorEastAsia" w:cstheme="minorEastAsia" w:hint="eastAsia"/>
          <w:szCs w:val="21"/>
        </w:rPr>
        <w:t>：</w:t>
      </w:r>
      <w:r>
        <w:rPr>
          <w:rFonts w:asciiTheme="minorEastAsia" w:eastAsiaTheme="minorEastAsia" w:hAnsiTheme="minorEastAsia" w:cstheme="minorEastAsia" w:hint="eastAsia"/>
          <w:spacing w:val="-6"/>
          <w:szCs w:val="21"/>
        </w:rPr>
        <w:t>由通识限选课（包括大学英语类、国学经典类选修课程）和通识任选课组成。学生可以在老</w:t>
      </w:r>
      <w:r>
        <w:rPr>
          <w:rFonts w:asciiTheme="minorEastAsia" w:eastAsiaTheme="minorEastAsia" w:hAnsiTheme="minorEastAsia" w:cstheme="minorEastAsia" w:hint="eastAsia"/>
          <w:szCs w:val="21"/>
        </w:rPr>
        <w:t>师的指导下，根据自己的兴趣、爱好、特长等进行自主选课。</w:t>
      </w:r>
    </w:p>
    <w:p w:rsidR="00FF308F" w:rsidRDefault="001D5BAB" w:rsidP="004C7EB2">
      <w:pPr>
        <w:pStyle w:val="a3"/>
        <w:spacing w:beforeLines="50"/>
        <w:jc w:val="center"/>
        <w:rPr>
          <w:rFonts w:ascii="Times New Roman" w:eastAsia="仿宋" w:hAnsi="Times New Roman"/>
          <w:b/>
          <w:bCs/>
          <w:sz w:val="21"/>
          <w:szCs w:val="21"/>
        </w:rPr>
      </w:pPr>
      <w:r>
        <w:rPr>
          <w:rFonts w:ascii="Times New Roman" w:eastAsia="仿宋" w:hAnsi="Times New Roman"/>
          <w:b/>
          <w:bCs/>
          <w:sz w:val="21"/>
          <w:szCs w:val="21"/>
        </w:rPr>
        <w:t>表</w:t>
      </w:r>
      <w:r>
        <w:rPr>
          <w:rFonts w:ascii="Times New Roman" w:eastAsia="仿宋" w:hAnsi="Times New Roman" w:hint="eastAsia"/>
          <w:b/>
          <w:bCs/>
          <w:sz w:val="21"/>
          <w:szCs w:val="21"/>
        </w:rPr>
        <w:t>3</w:t>
      </w:r>
      <w:r>
        <w:rPr>
          <w:rFonts w:ascii="Times New Roman" w:eastAsia="仿宋" w:hAnsi="Times New Roman"/>
          <w:b/>
          <w:bCs/>
          <w:sz w:val="21"/>
          <w:szCs w:val="21"/>
        </w:rPr>
        <w:t>教师教育类课程设置与进程方案</w:t>
      </w:r>
    </w:p>
    <w:p w:rsidR="00FF308F" w:rsidRDefault="00FF308F"/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629"/>
        <w:gridCol w:w="2392"/>
        <w:gridCol w:w="963"/>
        <w:gridCol w:w="629"/>
        <w:gridCol w:w="636"/>
        <w:gridCol w:w="595"/>
        <w:gridCol w:w="677"/>
        <w:gridCol w:w="758"/>
        <w:gridCol w:w="1737"/>
      </w:tblGrid>
      <w:tr w:rsidR="00FF308F">
        <w:trPr>
          <w:trHeight w:val="315"/>
          <w:jc w:val="center"/>
        </w:trPr>
        <w:tc>
          <w:tcPr>
            <w:tcW w:w="104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课程</w:t>
            </w:r>
          </w:p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类别</w:t>
            </w:r>
          </w:p>
        </w:tc>
        <w:tc>
          <w:tcPr>
            <w:tcW w:w="23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课程名称</w:t>
            </w:r>
          </w:p>
        </w:tc>
        <w:tc>
          <w:tcPr>
            <w:tcW w:w="22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课程学时数</w:t>
            </w:r>
          </w:p>
        </w:tc>
        <w:tc>
          <w:tcPr>
            <w:tcW w:w="5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学分</w:t>
            </w:r>
          </w:p>
        </w:tc>
        <w:tc>
          <w:tcPr>
            <w:tcW w:w="6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考核方式</w:t>
            </w:r>
          </w:p>
        </w:tc>
        <w:tc>
          <w:tcPr>
            <w:tcW w:w="7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开课</w:t>
            </w:r>
          </w:p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学期</w:t>
            </w:r>
          </w:p>
        </w:tc>
        <w:tc>
          <w:tcPr>
            <w:tcW w:w="173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 w:rsidP="00510684">
            <w:pPr>
              <w:spacing w:line="240" w:lineRule="exact"/>
              <w:ind w:firstLineChars="196" w:firstLine="353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备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</w:rPr>
              <w:t>注</w:t>
            </w:r>
          </w:p>
        </w:tc>
      </w:tr>
      <w:tr w:rsidR="00FF308F">
        <w:trPr>
          <w:trHeight w:val="794"/>
          <w:jc w:val="center"/>
        </w:trPr>
        <w:tc>
          <w:tcPr>
            <w:tcW w:w="104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总计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授课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实验</w:t>
            </w: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必修课程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教育理论与技能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心理学基础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教育学基础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课程与教学导论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中学历史教学论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考试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教师入职指南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班主任工作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小计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192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8F" w:rsidRDefault="00FF308F">
            <w:pPr>
              <w:jc w:val="righ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08F" w:rsidRDefault="00FF308F">
            <w:pPr>
              <w:jc w:val="righ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</w:t>
            </w:r>
          </w:p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育</w:t>
            </w:r>
          </w:p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实</w:t>
            </w:r>
          </w:p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教育见习（教育观察与体验）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4-5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提交相应材料</w:t>
            </w: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教育实习（教育实习与反思）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</w:t>
            </w:r>
            <w:r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提交相应材料</w:t>
            </w: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教育研习（教育参与与感悟）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  <w:r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7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提交相应材料</w:t>
            </w: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小计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18</w:t>
            </w:r>
            <w:r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必修课程学分总计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26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4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选修课程</w:t>
            </w:r>
          </w:p>
        </w:tc>
        <w:tc>
          <w:tcPr>
            <w:tcW w:w="6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教育情怀培育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中外教育名家选讲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3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教育政策与法规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教育理论拓展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基础教育动态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现代教育技术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规范汉字书写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教师口语表达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学习心理专题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教育科研方法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课堂教学艺术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bCs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...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40" w:lineRule="atLeas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小计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</w:t>
            </w:r>
          </w:p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技能</w:t>
            </w:r>
          </w:p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拓展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多媒体课件设计与制作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8F" w:rsidRDefault="001D5BA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青少年心理素质训练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8F" w:rsidRDefault="001D5BA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书法技能训练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8F" w:rsidRDefault="001D5BA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教师常用文体写作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8F" w:rsidRDefault="001D5BA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ind w:leftChars="-50" w:left="-105" w:rightChars="-50" w:right="-10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历史评课说课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16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8F" w:rsidRDefault="001D5BA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考查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41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小计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7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选修课程学分总计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12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FF308F">
        <w:trPr>
          <w:trHeight w:val="340"/>
          <w:jc w:val="center"/>
        </w:trPr>
        <w:tc>
          <w:tcPr>
            <w:tcW w:w="34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总计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20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38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教育实践</w:t>
            </w:r>
            <w:r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rFonts w:eastAsiaTheme="minorEastAsia"/>
                <w:sz w:val="18"/>
                <w:szCs w:val="18"/>
              </w:rPr>
              <w:t>学分</w:t>
            </w:r>
          </w:p>
        </w:tc>
      </w:tr>
    </w:tbl>
    <w:p w:rsidR="00FF308F" w:rsidRDefault="00FF308F">
      <w:pPr>
        <w:adjustRightInd w:val="0"/>
        <w:snapToGrid w:val="0"/>
        <w:spacing w:line="440" w:lineRule="exact"/>
        <w:ind w:firstLineChars="150" w:firstLine="298"/>
        <w:rPr>
          <w:rFonts w:eastAsiaTheme="majorEastAsia"/>
          <w:b/>
          <w:bCs/>
          <w:spacing w:val="-6"/>
          <w:szCs w:val="21"/>
        </w:rPr>
      </w:pPr>
    </w:p>
    <w:p w:rsidR="00FF308F" w:rsidRDefault="00FF308F">
      <w:pPr>
        <w:adjustRightInd w:val="0"/>
        <w:snapToGrid w:val="0"/>
        <w:spacing w:line="440" w:lineRule="exact"/>
        <w:ind w:firstLineChars="150" w:firstLine="298"/>
        <w:rPr>
          <w:rFonts w:eastAsiaTheme="majorEastAsia"/>
          <w:b/>
          <w:bCs/>
          <w:spacing w:val="-6"/>
          <w:szCs w:val="21"/>
        </w:rPr>
      </w:pPr>
    </w:p>
    <w:p w:rsidR="00FF308F" w:rsidRDefault="00FF308F">
      <w:pPr>
        <w:adjustRightInd w:val="0"/>
        <w:snapToGrid w:val="0"/>
        <w:spacing w:line="440" w:lineRule="exact"/>
        <w:ind w:firstLineChars="150" w:firstLine="298"/>
        <w:rPr>
          <w:rFonts w:eastAsiaTheme="majorEastAsia"/>
          <w:b/>
          <w:bCs/>
          <w:spacing w:val="-6"/>
          <w:szCs w:val="21"/>
        </w:rPr>
      </w:pPr>
    </w:p>
    <w:p w:rsidR="00FF308F" w:rsidRDefault="00FF308F">
      <w:pPr>
        <w:adjustRightInd w:val="0"/>
        <w:snapToGrid w:val="0"/>
        <w:spacing w:line="440" w:lineRule="exact"/>
        <w:ind w:firstLineChars="150" w:firstLine="298"/>
        <w:rPr>
          <w:rFonts w:eastAsiaTheme="majorEastAsia"/>
          <w:b/>
          <w:bCs/>
          <w:spacing w:val="-6"/>
          <w:szCs w:val="21"/>
        </w:rPr>
      </w:pPr>
    </w:p>
    <w:p w:rsidR="00FF308F" w:rsidRDefault="001D5BAB">
      <w:pPr>
        <w:adjustRightInd w:val="0"/>
        <w:snapToGrid w:val="0"/>
        <w:spacing w:line="440" w:lineRule="exact"/>
        <w:ind w:firstLineChars="150" w:firstLine="298"/>
        <w:rPr>
          <w:rFonts w:eastAsiaTheme="majorEastAsia"/>
          <w:b/>
          <w:bCs/>
          <w:spacing w:val="-6"/>
          <w:szCs w:val="21"/>
        </w:rPr>
      </w:pPr>
      <w:r>
        <w:rPr>
          <w:rFonts w:eastAsiaTheme="majorEastAsia"/>
          <w:b/>
          <w:bCs/>
          <w:spacing w:val="-6"/>
          <w:szCs w:val="21"/>
        </w:rPr>
        <w:t>2.</w:t>
      </w:r>
      <w:r>
        <w:rPr>
          <w:rFonts w:eastAsiaTheme="majorEastAsia"/>
          <w:b/>
          <w:bCs/>
          <w:spacing w:val="-6"/>
          <w:szCs w:val="21"/>
        </w:rPr>
        <w:t>专业课程修读关系图</w:t>
      </w:r>
    </w:p>
    <w:p w:rsidR="00FF308F" w:rsidRDefault="001D5BAB" w:rsidP="00510684">
      <w:pPr>
        <w:adjustRightInd w:val="0"/>
        <w:snapToGrid w:val="0"/>
        <w:spacing w:line="440" w:lineRule="exact"/>
        <w:ind w:firstLineChars="150" w:firstLine="316"/>
        <w:rPr>
          <w:rFonts w:eastAsiaTheme="majorEastAsia"/>
          <w:b/>
          <w:bCs/>
          <w:spacing w:val="-6"/>
          <w:szCs w:val="21"/>
        </w:rPr>
      </w:pPr>
      <w:r>
        <w:rPr>
          <w:rFonts w:eastAsiaTheme="majorEastAsia" w:hint="eastAsia"/>
          <w:b/>
          <w:bCs/>
          <w:noProof/>
          <w:spacing w:val="-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151130</wp:posOffset>
            </wp:positionV>
            <wp:extent cx="6083300" cy="6803390"/>
            <wp:effectExtent l="0" t="0" r="12700" b="16510"/>
            <wp:wrapSquare wrapText="bothSides"/>
            <wp:docPr id="4" name="图片 4" descr="16342642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4264288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680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08F" w:rsidRDefault="00FF308F">
      <w:pPr>
        <w:rPr>
          <w:rFonts w:ascii="仿宋_GB2312" w:eastAsia="仿宋_GB2312" w:hAnsi="宋体"/>
          <w:spacing w:val="-6"/>
          <w:sz w:val="24"/>
        </w:rPr>
      </w:pPr>
    </w:p>
    <w:p w:rsidR="00FF308F" w:rsidRDefault="00FF308F">
      <w:pPr>
        <w:adjustRightInd w:val="0"/>
        <w:snapToGrid w:val="0"/>
        <w:rPr>
          <w:rFonts w:eastAsiaTheme="majorEastAsia"/>
          <w:b/>
          <w:bCs/>
          <w:spacing w:val="-6"/>
          <w:szCs w:val="21"/>
        </w:rPr>
      </w:pPr>
    </w:p>
    <w:p w:rsidR="00FF308F" w:rsidRDefault="00FF308F">
      <w:pPr>
        <w:adjustRightInd w:val="0"/>
        <w:snapToGrid w:val="0"/>
        <w:rPr>
          <w:rFonts w:eastAsiaTheme="majorEastAsia"/>
          <w:b/>
          <w:bCs/>
          <w:spacing w:val="-6"/>
          <w:szCs w:val="21"/>
        </w:rPr>
      </w:pPr>
    </w:p>
    <w:p w:rsidR="00FF308F" w:rsidRDefault="00FF308F">
      <w:pPr>
        <w:adjustRightInd w:val="0"/>
        <w:snapToGrid w:val="0"/>
        <w:rPr>
          <w:rFonts w:eastAsiaTheme="majorEastAsia"/>
          <w:b/>
          <w:bCs/>
          <w:spacing w:val="-6"/>
          <w:szCs w:val="21"/>
        </w:rPr>
      </w:pPr>
    </w:p>
    <w:p w:rsidR="00FF308F" w:rsidRDefault="00FF308F">
      <w:pPr>
        <w:adjustRightInd w:val="0"/>
        <w:snapToGrid w:val="0"/>
        <w:rPr>
          <w:rFonts w:eastAsiaTheme="majorEastAsia"/>
          <w:b/>
          <w:bCs/>
          <w:spacing w:val="-6"/>
          <w:szCs w:val="21"/>
        </w:rPr>
      </w:pPr>
    </w:p>
    <w:p w:rsidR="00FF308F" w:rsidRDefault="00FF308F">
      <w:pPr>
        <w:adjustRightInd w:val="0"/>
        <w:snapToGrid w:val="0"/>
        <w:rPr>
          <w:rFonts w:eastAsiaTheme="majorEastAsia"/>
          <w:b/>
          <w:bCs/>
          <w:spacing w:val="-6"/>
          <w:szCs w:val="21"/>
        </w:rPr>
      </w:pPr>
    </w:p>
    <w:p w:rsidR="00FF308F" w:rsidRDefault="00FF308F">
      <w:pPr>
        <w:adjustRightInd w:val="0"/>
        <w:snapToGrid w:val="0"/>
        <w:rPr>
          <w:rFonts w:eastAsiaTheme="majorEastAsia"/>
          <w:b/>
          <w:bCs/>
          <w:spacing w:val="-6"/>
          <w:szCs w:val="21"/>
        </w:rPr>
      </w:pPr>
    </w:p>
    <w:p w:rsidR="00FF308F" w:rsidRDefault="00FF308F">
      <w:pPr>
        <w:adjustRightInd w:val="0"/>
        <w:snapToGrid w:val="0"/>
        <w:rPr>
          <w:rFonts w:eastAsiaTheme="majorEastAsia"/>
          <w:b/>
          <w:bCs/>
          <w:spacing w:val="-6"/>
          <w:szCs w:val="21"/>
        </w:rPr>
      </w:pPr>
    </w:p>
    <w:p w:rsidR="00FF308F" w:rsidRDefault="001D5BAB">
      <w:pPr>
        <w:ind w:firstLineChars="200" w:firstLine="422"/>
        <w:jc w:val="center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t>表</w:t>
      </w:r>
      <w:r>
        <w:rPr>
          <w:rFonts w:eastAsia="仿宋"/>
          <w:b/>
          <w:bCs/>
          <w:szCs w:val="21"/>
        </w:rPr>
        <w:t>4</w:t>
      </w:r>
      <w:r>
        <w:rPr>
          <w:rFonts w:ascii="仿宋" w:eastAsia="仿宋" w:hAnsi="仿宋" w:cs="仿宋" w:hint="eastAsia"/>
          <w:b/>
          <w:bCs/>
          <w:szCs w:val="21"/>
        </w:rPr>
        <w:t>“毕业要求-课程体系”对应矩阵</w:t>
      </w:r>
    </w:p>
    <w:p w:rsidR="00FF308F" w:rsidRDefault="00FF308F">
      <w:pPr>
        <w:rPr>
          <w:rFonts w:ascii="宋体" w:hAnsi="宋体" w:cs="宋体"/>
          <w:b/>
          <w:bCs/>
          <w:szCs w:val="21"/>
        </w:rPr>
      </w:pPr>
    </w:p>
    <w:tbl>
      <w:tblPr>
        <w:tblpPr w:leftFromText="180" w:rightFromText="180" w:vertAnchor="page" w:horzAnchor="page" w:tblpXSpec="center" w:tblpY="1698"/>
        <w:tblOverlap w:val="never"/>
        <w:tblW w:w="1017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480"/>
        <w:gridCol w:w="236"/>
        <w:gridCol w:w="1827"/>
        <w:gridCol w:w="437"/>
        <w:gridCol w:w="39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F308F">
        <w:trPr>
          <w:cantSplit/>
          <w:trHeight w:val="229"/>
          <w:jc w:val="center"/>
        </w:trPr>
        <w:tc>
          <w:tcPr>
            <w:tcW w:w="716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</w:t>
            </w:r>
          </w:p>
          <w:p w:rsidR="00FF308F" w:rsidRDefault="001D5BAB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lastRenderedPageBreak/>
              <w:t>类别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lastRenderedPageBreak/>
              <w:t>课程名称</w:t>
            </w: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师德规范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教育情怀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学科素养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教学能力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班级指导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综合育人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学会反思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沟通合作</w:t>
            </w:r>
          </w:p>
        </w:tc>
      </w:tr>
      <w:tr w:rsidR="00FF308F">
        <w:trPr>
          <w:cantSplit/>
          <w:trHeight w:val="272"/>
          <w:jc w:val="center"/>
        </w:trPr>
        <w:tc>
          <w:tcPr>
            <w:tcW w:w="716" w:type="dxa"/>
            <w:gridSpan w:val="2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1.1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1.2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2.1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2.2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3.3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4.3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6.1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6.2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7.1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7.2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8.1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8.2</w:t>
            </w: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lastRenderedPageBreak/>
              <w:t>通识课程</w:t>
            </w:r>
          </w:p>
        </w:tc>
        <w:tc>
          <w:tcPr>
            <w:tcW w:w="23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必修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马克思主义基本原理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思想道德修养与法律基础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毛泽东思想和中国特色社会主义理论体系概论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毛泽东思想和中国特色社会主义理论体系概论（实践）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形势与政策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大学英语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学校心理健康教育（师范）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体育与健康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大学生职业发展与就业指导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L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计算机应用及办公自动化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创新创业基础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国防教育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选修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大学英语类课程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君子礼仪与大学生形象塑造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专业核心课</w:t>
            </w:r>
          </w:p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中国古代史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Theme="minorEastAsia" w:eastAsiaTheme="minorEastAsia" w:hAnsiTheme="minorEastAsia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中国近代史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世界古代史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b/>
                <w:bCs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8"/>
                <w:szCs w:val="18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世界近代史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世界现代史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历史要籍介绍与选读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4C7EB2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史学概论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中国史学史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西方史学史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中国历史地理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716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史学动态与论文写作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业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方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向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限选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中华人民共和国史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337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世界当代史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中国古代思想史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西方文化史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社科文献检索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中国政治制度史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文物与考古基础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人文地理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中国社会生活史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中学历史教学技能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中外历史与中学历史教学</w:t>
            </w:r>
          </w:p>
        </w:tc>
        <w:tc>
          <w:tcPr>
            <w:tcW w:w="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业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方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向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任选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历史文献学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江南文化史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美国史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西方政治制度史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中国传统文化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5"/>
          <w:jc w:val="center"/>
        </w:trPr>
        <w:tc>
          <w:tcPr>
            <w:tcW w:w="48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中共党史专题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jc w:val="both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180" w:lineRule="exac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</w:tr>
      <w:tr w:rsidR="00FF308F">
        <w:trPr>
          <w:cantSplit/>
          <w:trHeight w:val="341"/>
          <w:jc w:val="center"/>
        </w:trPr>
        <w:tc>
          <w:tcPr>
            <w:tcW w:w="480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3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浙江地方史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H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  <w:r>
              <w:rPr>
                <w:rFonts w:eastAsia="仿宋"/>
                <w:kern w:val="0"/>
                <w:sz w:val="15"/>
                <w:szCs w:val="15"/>
                <w:highlight w:val="yellow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  <w:r>
              <w:rPr>
                <w:rFonts w:eastAsia="仿宋"/>
                <w:kern w:val="0"/>
                <w:sz w:val="15"/>
                <w:szCs w:val="15"/>
                <w:highlight w:val="yellow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  <w:r>
              <w:rPr>
                <w:rFonts w:eastAsia="仿宋"/>
                <w:kern w:val="0"/>
                <w:sz w:val="15"/>
                <w:szCs w:val="15"/>
                <w:highlight w:val="yellow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  <w:r>
              <w:rPr>
                <w:rFonts w:eastAsia="仿宋"/>
                <w:kern w:val="0"/>
                <w:sz w:val="15"/>
                <w:szCs w:val="15"/>
                <w:highlight w:val="yellow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</w:tbl>
    <w:tbl>
      <w:tblPr>
        <w:tblpPr w:leftFromText="180" w:rightFromText="180" w:vertAnchor="page" w:horzAnchor="page" w:tblpXSpec="center" w:tblpY="1614"/>
        <w:tblOverlap w:val="never"/>
        <w:tblW w:w="998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auto"/>
          <w:insideV w:val="none" w:sz="4" w:space="0" w:color="auto"/>
        </w:tblBorders>
        <w:tblLayout w:type="fixed"/>
        <w:tblLook w:val="04A0"/>
      </w:tblPr>
      <w:tblGrid>
        <w:gridCol w:w="258"/>
        <w:gridCol w:w="258"/>
        <w:gridCol w:w="1817"/>
        <w:gridCol w:w="425"/>
        <w:gridCol w:w="430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FF308F">
        <w:trPr>
          <w:cantSplit/>
          <w:trHeight w:val="229"/>
          <w:jc w:val="center"/>
        </w:trPr>
        <w:tc>
          <w:tcPr>
            <w:tcW w:w="51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lastRenderedPageBreak/>
              <w:t>课程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类别</w:t>
            </w:r>
          </w:p>
        </w:tc>
        <w:tc>
          <w:tcPr>
            <w:tcW w:w="18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课程名称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师德规范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教育情怀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学科素养</w:t>
            </w:r>
          </w:p>
        </w:tc>
        <w:tc>
          <w:tcPr>
            <w:tcW w:w="12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教学能力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班级指导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综合育人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学会反思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3"/>
                <w:szCs w:val="13"/>
              </w:rPr>
              <w:t>沟通合作</w:t>
            </w:r>
          </w:p>
        </w:tc>
      </w:tr>
      <w:tr w:rsidR="00FF308F">
        <w:trPr>
          <w:cantSplit/>
          <w:trHeight w:val="272"/>
          <w:jc w:val="center"/>
        </w:trPr>
        <w:tc>
          <w:tcPr>
            <w:tcW w:w="518" w:type="dxa"/>
            <w:gridSpan w:val="2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1.1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1.2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2.1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2.2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3.1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3.2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3.3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4.1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4.2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4.3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5.1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5.2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6.1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6.2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7.1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7.2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8.1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ind w:leftChars="-100" w:left="-210" w:rightChars="-100" w:right="-210"/>
              <w:jc w:val="center"/>
              <w:rPr>
                <w:rFonts w:ascii="仿宋" w:eastAsia="仿宋"/>
                <w:b/>
                <w:bCs/>
                <w:kern w:val="0"/>
                <w:sz w:val="11"/>
                <w:szCs w:val="11"/>
              </w:rPr>
            </w:pPr>
            <w:r>
              <w:rPr>
                <w:rFonts w:ascii="仿宋" w:eastAsia="仿宋" w:hint="eastAsia"/>
                <w:b/>
                <w:bCs/>
                <w:kern w:val="0"/>
                <w:sz w:val="11"/>
                <w:szCs w:val="11"/>
              </w:rPr>
              <w:t>8.2</w:t>
            </w: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专业方向课</w:t>
            </w:r>
          </w:p>
        </w:tc>
        <w:tc>
          <w:tcPr>
            <w:tcW w:w="259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任选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中国经济史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textAlignment w:val="baseline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中国近代思想史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中国历史档案概述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中国古代民族史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中国藏书史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自然地理学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中外教育史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民国人物与社会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国际关系史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中学历史课程标准与教材分析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ind w:rightChars="-100" w:right="-210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ind w:rightChars="-100" w:right="-210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adjustRightInd w:val="0"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adjustRightInd w:val="0"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教师教育类课程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必修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心理学基础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L</w:t>
            </w: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教育学基础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课程与教学导论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中学历史教学论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ascii="仿宋" w:eastAsia="仿宋" w:hAnsi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教师入职指南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班主任工作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选修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基础教育动态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现代教育技术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规范汉字书写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教师口语表达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中外教育名家选讲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学习心理专题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pStyle w:val="a8"/>
              <w:widowControl/>
              <w:tabs>
                <w:tab w:val="clear" w:pos="4153"/>
                <w:tab w:val="clear" w:pos="8306"/>
              </w:tabs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教育政策与法规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教育科研方法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课堂教学艺术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多媒体课件设计与制作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青少年心理素质训练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 w:hint="eastAsia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书法技能训练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  <w:r>
              <w:rPr>
                <w:rFonts w:eastAsia="仿宋" w:hint="eastAsia"/>
                <w:kern w:val="0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教师常用文体写作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180" w:lineRule="exac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180" w:lineRule="exac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left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left"/>
              <w:rPr>
                <w:rFonts w:ascii="仿宋"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历史评课说课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180" w:lineRule="exac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180" w:lineRule="exact"/>
              <w:jc w:val="lef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left"/>
              <w:rPr>
                <w:rFonts w:eastAsia="仿宋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jc w:val="left"/>
              <w:rPr>
                <w:rFonts w:ascii="仿宋" w:eastAsia="仿宋"/>
                <w:kern w:val="0"/>
                <w:sz w:val="15"/>
                <w:szCs w:val="15"/>
                <w:highlight w:val="yellow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实践类课程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必修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教育见习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教育实习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教育研习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教师教学技能训练与考核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学年论文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毕业论文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5"/>
                <w:szCs w:val="15"/>
              </w:rPr>
            </w:pPr>
          </w:p>
        </w:tc>
      </w:tr>
      <w:tr w:rsidR="00FF308F">
        <w:trPr>
          <w:cantSplit/>
          <w:trHeight w:val="283"/>
          <w:jc w:val="center"/>
        </w:trPr>
        <w:tc>
          <w:tcPr>
            <w:tcW w:w="25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25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kern w:val="0"/>
                <w:sz w:val="13"/>
                <w:szCs w:val="13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left"/>
              <w:rPr>
                <w:rFonts w:ascii="仿宋" w:eastAsia="仿宋"/>
                <w:kern w:val="0"/>
                <w:sz w:val="13"/>
                <w:szCs w:val="13"/>
              </w:rPr>
            </w:pPr>
            <w:r>
              <w:rPr>
                <w:rFonts w:ascii="仿宋" w:eastAsia="仿宋" w:hint="eastAsia"/>
                <w:kern w:val="0"/>
                <w:sz w:val="13"/>
                <w:szCs w:val="13"/>
              </w:rPr>
              <w:t>专业见习与实践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H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  <w:r>
              <w:rPr>
                <w:rFonts w:eastAsia="仿宋"/>
                <w:sz w:val="15"/>
                <w:szCs w:val="15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snapToGrid w:val="0"/>
              <w:spacing w:line="0" w:lineRule="atLeast"/>
              <w:rPr>
                <w:rFonts w:eastAsia="仿宋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eastAsia="仿宋"/>
                <w:kern w:val="0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ind w:leftChars="-100" w:left="-210" w:rightChars="-100" w:right="-210"/>
              <w:rPr>
                <w:rFonts w:ascii="仿宋" w:eastAsia="仿宋"/>
                <w:kern w:val="0"/>
                <w:sz w:val="15"/>
                <w:szCs w:val="15"/>
              </w:rPr>
            </w:pPr>
          </w:p>
        </w:tc>
      </w:tr>
    </w:tbl>
    <w:p w:rsidR="00FF308F" w:rsidRDefault="00FF308F">
      <w:pPr>
        <w:ind w:firstLineChars="200" w:firstLine="422"/>
        <w:rPr>
          <w:rFonts w:ascii="仿宋" w:eastAsia="仿宋" w:hAnsi="仿宋" w:cs="仿宋"/>
          <w:b/>
          <w:bCs/>
          <w:szCs w:val="21"/>
        </w:rPr>
      </w:pPr>
    </w:p>
    <w:p w:rsidR="00FF308F" w:rsidRDefault="00FF308F">
      <w:pPr>
        <w:rPr>
          <w:rFonts w:ascii="仿宋" w:eastAsia="仿宋" w:hAnsi="仿宋" w:cs="仿宋"/>
          <w:b/>
          <w:bCs/>
          <w:szCs w:val="21"/>
        </w:rPr>
      </w:pPr>
    </w:p>
    <w:p w:rsidR="00FF308F" w:rsidRDefault="001D5BAB">
      <w:pPr>
        <w:spacing w:line="500" w:lineRule="exact"/>
        <w:ind w:firstLineChars="200" w:firstLine="398"/>
        <w:rPr>
          <w:rFonts w:eastAsiaTheme="minorEastAsia"/>
          <w:spacing w:val="-6"/>
          <w:szCs w:val="21"/>
        </w:rPr>
      </w:pPr>
      <w:r>
        <w:rPr>
          <w:rFonts w:eastAsiaTheme="minorEastAsia" w:hint="eastAsia"/>
          <w:b/>
          <w:bCs/>
          <w:spacing w:val="-6"/>
          <w:szCs w:val="21"/>
        </w:rPr>
        <w:t>说明：</w:t>
      </w:r>
      <w:r>
        <w:rPr>
          <w:rFonts w:eastAsiaTheme="minorEastAsia" w:hint="eastAsia"/>
          <w:spacing w:val="-6"/>
          <w:szCs w:val="21"/>
        </w:rPr>
        <w:t>（</w:t>
      </w:r>
      <w:r>
        <w:rPr>
          <w:rFonts w:eastAsiaTheme="minorEastAsia" w:hint="eastAsia"/>
          <w:spacing w:val="-6"/>
          <w:szCs w:val="21"/>
        </w:rPr>
        <w:t>1</w:t>
      </w:r>
      <w:r>
        <w:rPr>
          <w:rFonts w:eastAsiaTheme="minorEastAsia" w:hint="eastAsia"/>
          <w:spacing w:val="-6"/>
          <w:szCs w:val="21"/>
        </w:rPr>
        <w:t>）矩阵表中纵向为课程名称</w:t>
      </w:r>
      <w:r>
        <w:rPr>
          <w:rFonts w:eastAsiaTheme="minorEastAsia" w:hint="eastAsia"/>
          <w:spacing w:val="-6"/>
          <w:szCs w:val="21"/>
        </w:rPr>
        <w:t>,</w:t>
      </w:r>
      <w:r>
        <w:rPr>
          <w:rFonts w:eastAsiaTheme="minorEastAsia" w:hint="eastAsia"/>
          <w:spacing w:val="-6"/>
          <w:szCs w:val="21"/>
        </w:rPr>
        <w:t>横向为</w:t>
      </w:r>
      <w:r>
        <w:rPr>
          <w:rFonts w:eastAsiaTheme="minorEastAsia" w:hint="eastAsia"/>
          <w:spacing w:val="-6"/>
          <w:szCs w:val="21"/>
        </w:rPr>
        <w:t>8</w:t>
      </w:r>
      <w:r>
        <w:rPr>
          <w:rFonts w:eastAsiaTheme="minorEastAsia" w:hint="eastAsia"/>
          <w:spacing w:val="-6"/>
          <w:szCs w:val="21"/>
        </w:rPr>
        <w:t>个毕业要求指标</w:t>
      </w:r>
      <w:r>
        <w:rPr>
          <w:rFonts w:eastAsiaTheme="minorEastAsia" w:hint="eastAsia"/>
          <w:spacing w:val="-6"/>
          <w:szCs w:val="21"/>
        </w:rPr>
        <w:t>,</w:t>
      </w:r>
      <w:r>
        <w:rPr>
          <w:rFonts w:eastAsiaTheme="minorEastAsia" w:hint="eastAsia"/>
          <w:spacing w:val="-6"/>
          <w:szCs w:val="21"/>
        </w:rPr>
        <w:t>每个毕业要求对应毕业要求指标点</w:t>
      </w:r>
      <w:r>
        <w:rPr>
          <w:rFonts w:eastAsiaTheme="minorEastAsia" w:hint="eastAsia"/>
          <w:spacing w:val="-6"/>
          <w:szCs w:val="21"/>
        </w:rPr>
        <w:t>1.1</w:t>
      </w:r>
      <w:r>
        <w:rPr>
          <w:rFonts w:eastAsiaTheme="minorEastAsia" w:hint="eastAsia"/>
          <w:spacing w:val="-6"/>
          <w:szCs w:val="21"/>
        </w:rPr>
        <w:t>、</w:t>
      </w:r>
      <w:r>
        <w:rPr>
          <w:rFonts w:eastAsiaTheme="minorEastAsia" w:hint="eastAsia"/>
          <w:spacing w:val="-6"/>
          <w:szCs w:val="21"/>
        </w:rPr>
        <w:t>1.2,</w:t>
      </w:r>
      <w:r>
        <w:rPr>
          <w:rFonts w:eastAsiaTheme="minorEastAsia" w:hint="eastAsia"/>
          <w:spacing w:val="-6"/>
          <w:szCs w:val="21"/>
        </w:rPr>
        <w:t>以此类推。（</w:t>
      </w:r>
      <w:r>
        <w:rPr>
          <w:rFonts w:eastAsiaTheme="minorEastAsia" w:hint="eastAsia"/>
          <w:spacing w:val="-6"/>
          <w:szCs w:val="21"/>
        </w:rPr>
        <w:t>2</w:t>
      </w:r>
      <w:r>
        <w:rPr>
          <w:rFonts w:eastAsiaTheme="minorEastAsia" w:hint="eastAsia"/>
          <w:spacing w:val="-6"/>
          <w:szCs w:val="21"/>
        </w:rPr>
        <w:t>）该课程对各项毕业要求支撑强度分别用“</w:t>
      </w:r>
      <w:r>
        <w:rPr>
          <w:rFonts w:eastAsiaTheme="minorEastAsia" w:hint="eastAsia"/>
          <w:spacing w:val="-6"/>
          <w:szCs w:val="21"/>
        </w:rPr>
        <w:t>H</w:t>
      </w:r>
      <w:r>
        <w:rPr>
          <w:rFonts w:eastAsiaTheme="minorEastAsia" w:hint="eastAsia"/>
          <w:spacing w:val="-6"/>
          <w:szCs w:val="21"/>
        </w:rPr>
        <w:t>”（强）“</w:t>
      </w:r>
      <w:r>
        <w:rPr>
          <w:rFonts w:eastAsiaTheme="minorEastAsia" w:hint="eastAsia"/>
          <w:spacing w:val="-6"/>
          <w:szCs w:val="21"/>
        </w:rPr>
        <w:t>M</w:t>
      </w:r>
      <w:r>
        <w:rPr>
          <w:rFonts w:eastAsiaTheme="minorEastAsia" w:hint="eastAsia"/>
          <w:spacing w:val="-6"/>
          <w:szCs w:val="21"/>
        </w:rPr>
        <w:t>”（中）“</w:t>
      </w:r>
      <w:r>
        <w:rPr>
          <w:rFonts w:eastAsiaTheme="minorEastAsia" w:hint="eastAsia"/>
          <w:spacing w:val="-6"/>
          <w:szCs w:val="21"/>
        </w:rPr>
        <w:t>L</w:t>
      </w:r>
      <w:r>
        <w:rPr>
          <w:rFonts w:eastAsiaTheme="minorEastAsia" w:hint="eastAsia"/>
          <w:spacing w:val="-6"/>
          <w:szCs w:val="21"/>
        </w:rPr>
        <w:t>”（弱）表示，</w:t>
      </w:r>
      <w:r>
        <w:rPr>
          <w:rFonts w:eastAsiaTheme="minorEastAsia" w:hint="eastAsia"/>
          <w:spacing w:val="-6"/>
          <w:szCs w:val="21"/>
        </w:rPr>
        <w:t>H</w:t>
      </w:r>
      <w:r>
        <w:rPr>
          <w:rFonts w:eastAsiaTheme="minorEastAsia" w:hint="eastAsia"/>
          <w:spacing w:val="-6"/>
          <w:szCs w:val="21"/>
        </w:rPr>
        <w:t>代表教学环节对毕业要求高支撑</w:t>
      </w:r>
      <w:r>
        <w:rPr>
          <w:rFonts w:eastAsiaTheme="minorEastAsia" w:hint="eastAsia"/>
          <w:spacing w:val="-6"/>
          <w:szCs w:val="21"/>
        </w:rPr>
        <w:t>,M</w:t>
      </w:r>
      <w:r>
        <w:rPr>
          <w:rFonts w:eastAsiaTheme="minorEastAsia" w:hint="eastAsia"/>
          <w:spacing w:val="-6"/>
          <w:szCs w:val="21"/>
        </w:rPr>
        <w:t>代表教学环节对毕业要求中支撑</w:t>
      </w:r>
      <w:r>
        <w:rPr>
          <w:rFonts w:eastAsiaTheme="minorEastAsia" w:hint="eastAsia"/>
          <w:spacing w:val="-6"/>
          <w:szCs w:val="21"/>
        </w:rPr>
        <w:t>,L</w:t>
      </w:r>
      <w:r>
        <w:rPr>
          <w:rFonts w:eastAsiaTheme="minorEastAsia" w:hint="eastAsia"/>
          <w:spacing w:val="-6"/>
          <w:szCs w:val="21"/>
        </w:rPr>
        <w:t>代表教学环节对毕业要求低支撑。</w:t>
      </w:r>
    </w:p>
    <w:p w:rsidR="00FF308F" w:rsidRDefault="00FF308F"/>
    <w:p w:rsidR="00FF308F" w:rsidRDefault="001D5BAB">
      <w:pPr>
        <w:spacing w:line="500" w:lineRule="exact"/>
        <w:ind w:firstLineChars="200" w:firstLine="398"/>
        <w:rPr>
          <w:rFonts w:eastAsiaTheme="minorEastAsia"/>
          <w:b/>
          <w:bCs/>
          <w:spacing w:val="-6"/>
          <w:szCs w:val="21"/>
        </w:rPr>
      </w:pPr>
      <w:r>
        <w:rPr>
          <w:rFonts w:eastAsiaTheme="minorEastAsia" w:hint="eastAsia"/>
          <w:b/>
          <w:bCs/>
          <w:spacing w:val="-6"/>
          <w:szCs w:val="21"/>
        </w:rPr>
        <w:lastRenderedPageBreak/>
        <w:t>（二）学生修读说明</w:t>
      </w:r>
    </w:p>
    <w:p w:rsidR="00FF308F" w:rsidRDefault="001D5BAB">
      <w:pPr>
        <w:spacing w:line="500" w:lineRule="exact"/>
        <w:ind w:firstLineChars="200" w:firstLine="396"/>
        <w:rPr>
          <w:rFonts w:eastAsiaTheme="minorEastAsia"/>
          <w:spacing w:val="-6"/>
          <w:szCs w:val="21"/>
        </w:rPr>
      </w:pPr>
      <w:r>
        <w:rPr>
          <w:rFonts w:eastAsiaTheme="minorEastAsia" w:hint="eastAsia"/>
          <w:spacing w:val="-6"/>
          <w:szCs w:val="21"/>
        </w:rPr>
        <w:t>1.</w:t>
      </w:r>
      <w:r>
        <w:rPr>
          <w:rFonts w:eastAsiaTheme="minorEastAsia" w:hint="eastAsia"/>
          <w:spacing w:val="-6"/>
          <w:szCs w:val="21"/>
        </w:rPr>
        <w:t>“国防教育”、“军事训练”、“形势与政策”、“大学生职业发展与就业指导”、“大学生心理健康教育（非师范）</w:t>
      </w:r>
      <w:r>
        <w:rPr>
          <w:rFonts w:eastAsiaTheme="minorEastAsia" w:hint="eastAsia"/>
          <w:spacing w:val="-6"/>
          <w:szCs w:val="21"/>
        </w:rPr>
        <w:t>/</w:t>
      </w:r>
      <w:r>
        <w:rPr>
          <w:rFonts w:eastAsiaTheme="minorEastAsia" w:hint="eastAsia"/>
          <w:spacing w:val="-6"/>
          <w:szCs w:val="21"/>
        </w:rPr>
        <w:t>学校心理健康教育（师范）”和“劳动教育”等必修课程，共计</w:t>
      </w:r>
      <w:r>
        <w:rPr>
          <w:rFonts w:eastAsiaTheme="minorEastAsia" w:hint="eastAsia"/>
          <w:spacing w:val="-6"/>
          <w:szCs w:val="21"/>
        </w:rPr>
        <w:t>11</w:t>
      </w:r>
      <w:r>
        <w:rPr>
          <w:rFonts w:eastAsiaTheme="minorEastAsia" w:hint="eastAsia"/>
          <w:spacing w:val="-6"/>
          <w:szCs w:val="21"/>
        </w:rPr>
        <w:t>学分不列入按学分收费范围。</w:t>
      </w:r>
    </w:p>
    <w:p w:rsidR="00FF308F" w:rsidRDefault="001D5BAB">
      <w:pPr>
        <w:spacing w:line="500" w:lineRule="exact"/>
        <w:ind w:firstLineChars="200" w:firstLine="396"/>
        <w:rPr>
          <w:rFonts w:eastAsiaTheme="minorEastAsia"/>
          <w:spacing w:val="-6"/>
          <w:szCs w:val="21"/>
        </w:rPr>
      </w:pPr>
      <w:r>
        <w:rPr>
          <w:rFonts w:eastAsiaTheme="minorEastAsia" w:hint="eastAsia"/>
          <w:spacing w:val="-6"/>
          <w:szCs w:val="21"/>
        </w:rPr>
        <w:t>2.</w:t>
      </w:r>
      <w:r>
        <w:rPr>
          <w:rFonts w:eastAsiaTheme="minorEastAsia" w:hint="eastAsia"/>
          <w:spacing w:val="-6"/>
          <w:szCs w:val="21"/>
        </w:rPr>
        <w:t>学生必须通过“教师教学技能考核”，考核包括普通话、硬笔书法、课件制作、说课或微型课等。测试全部合格发给“教师教学技能证书”，不合格者不能参加实习。</w:t>
      </w:r>
    </w:p>
    <w:p w:rsidR="00FF308F" w:rsidRDefault="001D5BAB">
      <w:pPr>
        <w:spacing w:line="500" w:lineRule="exact"/>
        <w:ind w:firstLineChars="200" w:firstLine="396"/>
        <w:rPr>
          <w:rFonts w:eastAsiaTheme="minorEastAsia"/>
          <w:spacing w:val="-6"/>
          <w:szCs w:val="21"/>
        </w:rPr>
      </w:pPr>
      <w:r>
        <w:rPr>
          <w:rFonts w:eastAsiaTheme="minorEastAsia" w:hint="eastAsia"/>
          <w:spacing w:val="-6"/>
          <w:szCs w:val="21"/>
        </w:rPr>
        <w:t>3.</w:t>
      </w:r>
      <w:r>
        <w:rPr>
          <w:rFonts w:eastAsiaTheme="minorEastAsia" w:hint="eastAsia"/>
          <w:spacing w:val="-6"/>
          <w:szCs w:val="21"/>
        </w:rPr>
        <w:t>第二课堂学分：第二课堂是指在第一课堂以外的一切传授知识、培养能力的活动，是第一课堂的延伸和补充。第二课堂学分不列入按学分收费范围，按照《湖州师范学院学生课外学分管理办法》认定。</w:t>
      </w:r>
    </w:p>
    <w:p w:rsidR="00FF308F" w:rsidRDefault="001D5BAB">
      <w:pPr>
        <w:spacing w:line="500" w:lineRule="exact"/>
        <w:ind w:firstLineChars="200" w:firstLine="396"/>
        <w:rPr>
          <w:rFonts w:eastAsiaTheme="minorEastAsia"/>
          <w:spacing w:val="-6"/>
          <w:szCs w:val="21"/>
        </w:rPr>
      </w:pPr>
      <w:r>
        <w:rPr>
          <w:rFonts w:eastAsiaTheme="minorEastAsia" w:hint="eastAsia"/>
          <w:spacing w:val="-6"/>
          <w:szCs w:val="21"/>
        </w:rPr>
        <w:t>4.</w:t>
      </w:r>
      <w:r>
        <w:rPr>
          <w:rFonts w:eastAsiaTheme="minorEastAsia"/>
          <w:szCs w:val="21"/>
        </w:rPr>
        <w:t>通识选修课。</w:t>
      </w:r>
      <w:r>
        <w:rPr>
          <w:rFonts w:eastAsiaTheme="minorEastAsia"/>
          <w:spacing w:val="-6"/>
          <w:szCs w:val="21"/>
        </w:rPr>
        <w:t>通识限选课须修满</w:t>
      </w:r>
      <w:r>
        <w:rPr>
          <w:rFonts w:eastAsiaTheme="minorEastAsia"/>
          <w:spacing w:val="-6"/>
          <w:szCs w:val="21"/>
        </w:rPr>
        <w:t>8</w:t>
      </w:r>
      <w:r>
        <w:rPr>
          <w:rFonts w:eastAsiaTheme="minorEastAsia"/>
          <w:spacing w:val="-6"/>
          <w:szCs w:val="21"/>
        </w:rPr>
        <w:t>个学分，大学英语类课程须修满</w:t>
      </w:r>
      <w:r>
        <w:rPr>
          <w:rFonts w:eastAsiaTheme="minorEastAsia"/>
          <w:spacing w:val="-6"/>
          <w:szCs w:val="21"/>
        </w:rPr>
        <w:t>6</w:t>
      </w:r>
      <w:r>
        <w:rPr>
          <w:rFonts w:eastAsiaTheme="minorEastAsia"/>
          <w:spacing w:val="-6"/>
          <w:szCs w:val="21"/>
        </w:rPr>
        <w:t>个学分（从表</w:t>
      </w:r>
      <w:r>
        <w:rPr>
          <w:rFonts w:eastAsiaTheme="minorEastAsia"/>
          <w:spacing w:val="-6"/>
          <w:szCs w:val="21"/>
        </w:rPr>
        <w:t>5</w:t>
      </w:r>
      <w:r>
        <w:rPr>
          <w:rFonts w:eastAsiaTheme="minorEastAsia"/>
          <w:spacing w:val="-6"/>
          <w:szCs w:val="21"/>
        </w:rPr>
        <w:t>中选修），国学经典类课程须修满</w:t>
      </w:r>
      <w:r>
        <w:rPr>
          <w:rFonts w:eastAsiaTheme="minorEastAsia"/>
          <w:spacing w:val="-6"/>
          <w:szCs w:val="21"/>
        </w:rPr>
        <w:t>2</w:t>
      </w:r>
      <w:r>
        <w:rPr>
          <w:rFonts w:eastAsiaTheme="minorEastAsia"/>
          <w:spacing w:val="-6"/>
          <w:szCs w:val="21"/>
        </w:rPr>
        <w:t>个学分（从表</w:t>
      </w:r>
      <w:r>
        <w:rPr>
          <w:rFonts w:eastAsiaTheme="minorEastAsia"/>
          <w:spacing w:val="-6"/>
          <w:szCs w:val="21"/>
        </w:rPr>
        <w:t>6</w:t>
      </w:r>
      <w:r>
        <w:rPr>
          <w:rFonts w:eastAsiaTheme="minorEastAsia"/>
          <w:spacing w:val="-6"/>
          <w:szCs w:val="21"/>
        </w:rPr>
        <w:t>中选修）。通识任选课须修满</w:t>
      </w:r>
      <w:r>
        <w:rPr>
          <w:rFonts w:eastAsiaTheme="minorEastAsia"/>
          <w:spacing w:val="-6"/>
          <w:szCs w:val="21"/>
        </w:rPr>
        <w:t>6</w:t>
      </w:r>
      <w:r>
        <w:rPr>
          <w:rFonts w:eastAsiaTheme="minorEastAsia"/>
          <w:spacing w:val="-6"/>
          <w:szCs w:val="21"/>
        </w:rPr>
        <w:t>个学分（学生于第</w:t>
      </w:r>
      <w:r>
        <w:rPr>
          <w:rFonts w:eastAsiaTheme="minorEastAsia"/>
          <w:spacing w:val="-6"/>
          <w:szCs w:val="21"/>
        </w:rPr>
        <w:t>2</w:t>
      </w:r>
      <w:r>
        <w:rPr>
          <w:rFonts w:eastAsiaTheme="minorEastAsia"/>
          <w:spacing w:val="-6"/>
          <w:szCs w:val="21"/>
        </w:rPr>
        <w:t>学期开始修读，文科类专业学生至少选修自然科学类通识课程</w:t>
      </w:r>
      <w:r>
        <w:rPr>
          <w:rFonts w:eastAsiaTheme="minorEastAsia"/>
          <w:spacing w:val="-6"/>
          <w:szCs w:val="21"/>
        </w:rPr>
        <w:t>2</w:t>
      </w:r>
      <w:r>
        <w:rPr>
          <w:rFonts w:eastAsiaTheme="minorEastAsia"/>
          <w:spacing w:val="-6"/>
          <w:szCs w:val="21"/>
        </w:rPr>
        <w:t>学分，理工类专业学生至少选修人文社科类通识课程</w:t>
      </w:r>
      <w:r>
        <w:rPr>
          <w:rFonts w:eastAsiaTheme="minorEastAsia"/>
          <w:spacing w:val="-6"/>
          <w:szCs w:val="21"/>
        </w:rPr>
        <w:t>2</w:t>
      </w:r>
      <w:r>
        <w:rPr>
          <w:rFonts w:eastAsiaTheme="minorEastAsia"/>
          <w:spacing w:val="-6"/>
          <w:szCs w:val="21"/>
        </w:rPr>
        <w:t>学分，非艺术体育类专业至少修读艺术体育类通识课程</w:t>
      </w:r>
      <w:r>
        <w:rPr>
          <w:rFonts w:eastAsiaTheme="minorEastAsia"/>
          <w:spacing w:val="-6"/>
          <w:szCs w:val="21"/>
        </w:rPr>
        <w:t>2</w:t>
      </w:r>
      <w:r>
        <w:rPr>
          <w:rFonts w:eastAsiaTheme="minorEastAsia"/>
          <w:spacing w:val="-6"/>
          <w:szCs w:val="21"/>
        </w:rPr>
        <w:t>学分，网络修读不得超过</w:t>
      </w:r>
      <w:r>
        <w:rPr>
          <w:rFonts w:eastAsiaTheme="minorEastAsia"/>
          <w:spacing w:val="-6"/>
          <w:szCs w:val="21"/>
        </w:rPr>
        <w:t>2</w:t>
      </w:r>
      <w:r>
        <w:rPr>
          <w:rFonts w:eastAsiaTheme="minorEastAsia"/>
          <w:spacing w:val="-6"/>
          <w:szCs w:val="21"/>
        </w:rPr>
        <w:t>学分）。</w:t>
      </w:r>
    </w:p>
    <w:p w:rsidR="00FF308F" w:rsidRDefault="001D5BAB">
      <w:pPr>
        <w:spacing w:line="500" w:lineRule="exact"/>
        <w:ind w:firstLineChars="200" w:firstLine="396"/>
        <w:rPr>
          <w:rFonts w:eastAsiaTheme="minorEastAsia"/>
          <w:spacing w:val="-6"/>
          <w:szCs w:val="21"/>
        </w:rPr>
      </w:pPr>
      <w:r>
        <w:rPr>
          <w:rFonts w:eastAsiaTheme="minorEastAsia" w:hint="eastAsia"/>
          <w:spacing w:val="-6"/>
          <w:szCs w:val="21"/>
        </w:rPr>
        <w:t>5.</w:t>
      </w:r>
      <w:r>
        <w:rPr>
          <w:rFonts w:eastAsiaTheme="minorEastAsia" w:hint="eastAsia"/>
          <w:spacing w:val="-6"/>
          <w:szCs w:val="21"/>
        </w:rPr>
        <w:t>每位学生必须修满规定的通识课程、专业基础课、专业课程与实践性课程的学分，总修读课程学分不低于</w:t>
      </w:r>
      <w:r>
        <w:rPr>
          <w:rFonts w:eastAsiaTheme="minorEastAsia" w:hint="eastAsia"/>
          <w:spacing w:val="-6"/>
          <w:szCs w:val="21"/>
        </w:rPr>
        <w:t>169</w:t>
      </w:r>
      <w:r>
        <w:rPr>
          <w:rFonts w:eastAsiaTheme="minorEastAsia" w:hint="eastAsia"/>
          <w:spacing w:val="-6"/>
          <w:szCs w:val="21"/>
        </w:rPr>
        <w:t>（</w:t>
      </w:r>
      <w:r>
        <w:rPr>
          <w:rFonts w:eastAsiaTheme="minorEastAsia" w:hint="eastAsia"/>
          <w:spacing w:val="-6"/>
          <w:szCs w:val="21"/>
        </w:rPr>
        <w:t>209</w:t>
      </w:r>
      <w:r>
        <w:rPr>
          <w:rFonts w:eastAsiaTheme="minorEastAsia" w:hint="eastAsia"/>
          <w:spacing w:val="-6"/>
          <w:szCs w:val="21"/>
        </w:rPr>
        <w:t>）个学分，劳动教育学分不低于</w:t>
      </w:r>
      <w:r>
        <w:rPr>
          <w:rFonts w:eastAsiaTheme="minorEastAsia" w:hint="eastAsia"/>
          <w:spacing w:val="-6"/>
          <w:szCs w:val="21"/>
        </w:rPr>
        <w:t>2</w:t>
      </w:r>
      <w:r>
        <w:rPr>
          <w:rFonts w:eastAsiaTheme="minorEastAsia" w:hint="eastAsia"/>
          <w:spacing w:val="-6"/>
          <w:szCs w:val="21"/>
        </w:rPr>
        <w:t>个学分，第二课堂学分不低于</w:t>
      </w:r>
      <w:r>
        <w:rPr>
          <w:rFonts w:eastAsiaTheme="minorEastAsia" w:hint="eastAsia"/>
          <w:spacing w:val="-6"/>
          <w:szCs w:val="21"/>
        </w:rPr>
        <w:t>3</w:t>
      </w:r>
      <w:r>
        <w:rPr>
          <w:rFonts w:eastAsiaTheme="minorEastAsia" w:hint="eastAsia"/>
          <w:spacing w:val="-6"/>
          <w:szCs w:val="21"/>
        </w:rPr>
        <w:t>个学分，并同时符合学校的其他有关规定，方可毕业。</w:t>
      </w:r>
    </w:p>
    <w:p w:rsidR="00FF308F" w:rsidRDefault="00FF308F">
      <w:pPr>
        <w:spacing w:line="500" w:lineRule="exact"/>
        <w:ind w:firstLineChars="200" w:firstLine="396"/>
        <w:rPr>
          <w:rFonts w:eastAsiaTheme="minorEastAsia"/>
          <w:spacing w:val="-6"/>
          <w:szCs w:val="21"/>
        </w:rPr>
      </w:pPr>
    </w:p>
    <w:p w:rsidR="00FF308F" w:rsidRDefault="00FF308F">
      <w:pPr>
        <w:spacing w:line="500" w:lineRule="exact"/>
        <w:ind w:firstLineChars="200" w:firstLine="396"/>
        <w:rPr>
          <w:rFonts w:eastAsiaTheme="minorEastAsia"/>
          <w:spacing w:val="-6"/>
          <w:szCs w:val="21"/>
        </w:rPr>
      </w:pPr>
    </w:p>
    <w:p w:rsidR="00FF308F" w:rsidRDefault="001D5BAB">
      <w:pPr>
        <w:spacing w:line="360" w:lineRule="exact"/>
        <w:ind w:firstLineChars="150" w:firstLine="316"/>
        <w:jc w:val="center"/>
        <w:rPr>
          <w:rFonts w:eastAsia="仿宋"/>
          <w:b/>
          <w:szCs w:val="21"/>
        </w:rPr>
      </w:pPr>
      <w:r>
        <w:rPr>
          <w:rFonts w:eastAsia="仿宋"/>
          <w:b/>
          <w:szCs w:val="21"/>
        </w:rPr>
        <w:t>表</w:t>
      </w:r>
      <w:r>
        <w:rPr>
          <w:rFonts w:eastAsia="仿宋" w:hint="eastAsia"/>
          <w:b/>
          <w:szCs w:val="21"/>
        </w:rPr>
        <w:t>5</w:t>
      </w:r>
      <w:r>
        <w:rPr>
          <w:rFonts w:eastAsia="仿宋"/>
          <w:b/>
          <w:szCs w:val="21"/>
        </w:rPr>
        <w:t xml:space="preserve"> </w:t>
      </w:r>
      <w:r>
        <w:rPr>
          <w:rFonts w:eastAsia="仿宋"/>
          <w:b/>
          <w:szCs w:val="21"/>
        </w:rPr>
        <w:t>国学经典类选修课程教学安排表</w:t>
      </w:r>
    </w:p>
    <w:tbl>
      <w:tblPr>
        <w:tblW w:w="91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2245"/>
        <w:gridCol w:w="801"/>
        <w:gridCol w:w="924"/>
        <w:gridCol w:w="769"/>
        <w:gridCol w:w="704"/>
        <w:gridCol w:w="962"/>
        <w:gridCol w:w="619"/>
        <w:gridCol w:w="951"/>
      </w:tblGrid>
      <w:tr w:rsidR="00FF308F">
        <w:trPr>
          <w:cantSplit/>
          <w:trHeight w:val="372"/>
          <w:jc w:val="center"/>
        </w:trPr>
        <w:tc>
          <w:tcPr>
            <w:tcW w:w="1219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课程编码</w:t>
            </w:r>
          </w:p>
        </w:tc>
        <w:tc>
          <w:tcPr>
            <w:tcW w:w="2245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课程名称</w:t>
            </w:r>
          </w:p>
        </w:tc>
        <w:tc>
          <w:tcPr>
            <w:tcW w:w="801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学时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学分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学期和周学时</w:t>
            </w:r>
          </w:p>
        </w:tc>
        <w:tc>
          <w:tcPr>
            <w:tcW w:w="962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开课学院</w:t>
            </w:r>
          </w:p>
        </w:tc>
        <w:tc>
          <w:tcPr>
            <w:tcW w:w="619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考核方式</w:t>
            </w:r>
          </w:p>
        </w:tc>
        <w:tc>
          <w:tcPr>
            <w:tcW w:w="951" w:type="dxa"/>
            <w:vMerge w:val="restart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备注</w:t>
            </w:r>
          </w:p>
        </w:tc>
      </w:tr>
      <w:tr w:rsidR="00FF308F">
        <w:trPr>
          <w:cantSplit/>
          <w:trHeight w:val="372"/>
          <w:jc w:val="center"/>
        </w:trPr>
        <w:tc>
          <w:tcPr>
            <w:tcW w:w="1219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2245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801" w:type="dxa"/>
            <w:vMerge/>
          </w:tcPr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924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76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一</w:t>
            </w:r>
          </w:p>
        </w:tc>
        <w:tc>
          <w:tcPr>
            <w:tcW w:w="704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二</w:t>
            </w:r>
          </w:p>
        </w:tc>
        <w:tc>
          <w:tcPr>
            <w:tcW w:w="962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619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951" w:type="dxa"/>
            <w:vMerge/>
            <w:vAlign w:val="center"/>
          </w:tcPr>
          <w:p w:rsidR="00FF308F" w:rsidRDefault="00FF308F">
            <w:pPr>
              <w:spacing w:line="360" w:lineRule="exact"/>
              <w:rPr>
                <w:rFonts w:ascii="仿宋" w:eastAsia="仿宋"/>
                <w:sz w:val="18"/>
                <w:szCs w:val="18"/>
              </w:rPr>
            </w:pPr>
          </w:p>
        </w:tc>
      </w:tr>
      <w:tr w:rsidR="00FF308F">
        <w:trPr>
          <w:cantSplit/>
          <w:trHeight w:val="609"/>
          <w:jc w:val="center"/>
        </w:trPr>
        <w:tc>
          <w:tcPr>
            <w:tcW w:w="12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1100000059</w:t>
            </w:r>
          </w:p>
        </w:tc>
        <w:tc>
          <w:tcPr>
            <w:tcW w:w="224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国学智慧与君子人格修养</w:t>
            </w:r>
          </w:p>
        </w:tc>
        <w:tc>
          <w:tcPr>
            <w:tcW w:w="8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32</w:t>
            </w:r>
          </w:p>
        </w:tc>
        <w:tc>
          <w:tcPr>
            <w:tcW w:w="924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6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人</w:t>
            </w:r>
            <w:r>
              <w:rPr>
                <w:rFonts w:eastAsia="仿宋"/>
                <w:sz w:val="18"/>
                <w:szCs w:val="18"/>
              </w:rPr>
              <w:t>文学院</w:t>
            </w:r>
          </w:p>
        </w:tc>
        <w:tc>
          <w:tcPr>
            <w:tcW w:w="6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951" w:type="dxa"/>
            <w:vAlign w:val="center"/>
          </w:tcPr>
          <w:p w:rsidR="00FF308F" w:rsidRDefault="00FF308F">
            <w:pPr>
              <w:rPr>
                <w:rFonts w:ascii="仿宋" w:eastAsia="仿宋"/>
                <w:sz w:val="18"/>
                <w:szCs w:val="18"/>
              </w:rPr>
            </w:pPr>
          </w:p>
        </w:tc>
      </w:tr>
      <w:tr w:rsidR="00FF308F">
        <w:trPr>
          <w:cantSplit/>
          <w:trHeight w:val="609"/>
          <w:jc w:val="center"/>
        </w:trPr>
        <w:tc>
          <w:tcPr>
            <w:tcW w:w="12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1100000060</w:t>
            </w:r>
          </w:p>
        </w:tc>
        <w:tc>
          <w:tcPr>
            <w:tcW w:w="224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中国古典诗词品鉴</w:t>
            </w:r>
          </w:p>
        </w:tc>
        <w:tc>
          <w:tcPr>
            <w:tcW w:w="8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32</w:t>
            </w:r>
          </w:p>
        </w:tc>
        <w:tc>
          <w:tcPr>
            <w:tcW w:w="924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6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人</w:t>
            </w:r>
            <w:r>
              <w:rPr>
                <w:rFonts w:eastAsia="仿宋"/>
                <w:sz w:val="18"/>
                <w:szCs w:val="18"/>
              </w:rPr>
              <w:t>文学院</w:t>
            </w:r>
          </w:p>
        </w:tc>
        <w:tc>
          <w:tcPr>
            <w:tcW w:w="619" w:type="dxa"/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951" w:type="dxa"/>
            <w:vAlign w:val="center"/>
          </w:tcPr>
          <w:p w:rsidR="00FF308F" w:rsidRDefault="00FF308F">
            <w:pPr>
              <w:rPr>
                <w:rFonts w:ascii="仿宋" w:eastAsia="仿宋"/>
                <w:sz w:val="18"/>
                <w:szCs w:val="18"/>
              </w:rPr>
            </w:pPr>
          </w:p>
        </w:tc>
      </w:tr>
      <w:tr w:rsidR="00FF308F">
        <w:trPr>
          <w:cantSplit/>
          <w:trHeight w:val="609"/>
          <w:jc w:val="center"/>
        </w:trPr>
        <w:tc>
          <w:tcPr>
            <w:tcW w:w="12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1100000061</w:t>
            </w:r>
          </w:p>
        </w:tc>
        <w:tc>
          <w:tcPr>
            <w:tcW w:w="224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中国新文学名篇赏析</w:t>
            </w:r>
          </w:p>
        </w:tc>
        <w:tc>
          <w:tcPr>
            <w:tcW w:w="8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32</w:t>
            </w:r>
          </w:p>
        </w:tc>
        <w:tc>
          <w:tcPr>
            <w:tcW w:w="924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6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人</w:t>
            </w:r>
            <w:r>
              <w:rPr>
                <w:rFonts w:eastAsia="仿宋"/>
                <w:sz w:val="18"/>
                <w:szCs w:val="18"/>
              </w:rPr>
              <w:t>文学院</w:t>
            </w:r>
          </w:p>
        </w:tc>
        <w:tc>
          <w:tcPr>
            <w:tcW w:w="619" w:type="dxa"/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951" w:type="dxa"/>
            <w:vAlign w:val="center"/>
          </w:tcPr>
          <w:p w:rsidR="00FF308F" w:rsidRDefault="00FF308F">
            <w:pPr>
              <w:rPr>
                <w:rFonts w:ascii="仿宋" w:eastAsia="仿宋"/>
                <w:sz w:val="18"/>
                <w:szCs w:val="18"/>
              </w:rPr>
            </w:pPr>
          </w:p>
        </w:tc>
      </w:tr>
      <w:tr w:rsidR="00FF308F">
        <w:trPr>
          <w:cantSplit/>
          <w:trHeight w:val="609"/>
          <w:jc w:val="center"/>
        </w:trPr>
        <w:tc>
          <w:tcPr>
            <w:tcW w:w="12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sz w:val="18"/>
                <w:szCs w:val="18"/>
              </w:rPr>
              <w:t>0110000006</w:t>
            </w:r>
          </w:p>
        </w:tc>
        <w:tc>
          <w:tcPr>
            <w:tcW w:w="224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大学语文</w:t>
            </w:r>
          </w:p>
        </w:tc>
        <w:tc>
          <w:tcPr>
            <w:tcW w:w="8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32</w:t>
            </w:r>
          </w:p>
        </w:tc>
        <w:tc>
          <w:tcPr>
            <w:tcW w:w="924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6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人</w:t>
            </w:r>
            <w:r>
              <w:rPr>
                <w:rFonts w:eastAsia="仿宋"/>
                <w:sz w:val="18"/>
                <w:szCs w:val="18"/>
              </w:rPr>
              <w:t>文学院</w:t>
            </w:r>
          </w:p>
        </w:tc>
        <w:tc>
          <w:tcPr>
            <w:tcW w:w="619" w:type="dxa"/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951" w:type="dxa"/>
            <w:vAlign w:val="center"/>
          </w:tcPr>
          <w:p w:rsidR="00FF308F" w:rsidRDefault="00FF308F">
            <w:pPr>
              <w:rPr>
                <w:rFonts w:ascii="仿宋" w:eastAsia="仿宋"/>
                <w:sz w:val="18"/>
                <w:szCs w:val="18"/>
              </w:rPr>
            </w:pPr>
          </w:p>
        </w:tc>
      </w:tr>
      <w:tr w:rsidR="00FF308F">
        <w:trPr>
          <w:cantSplit/>
          <w:trHeight w:val="609"/>
          <w:jc w:val="center"/>
        </w:trPr>
        <w:tc>
          <w:tcPr>
            <w:tcW w:w="12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1100000062</w:t>
            </w:r>
          </w:p>
        </w:tc>
        <w:tc>
          <w:tcPr>
            <w:tcW w:w="224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君子礼仪与大学生形象塑造</w:t>
            </w:r>
          </w:p>
        </w:tc>
        <w:tc>
          <w:tcPr>
            <w:tcW w:w="8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32</w:t>
            </w:r>
          </w:p>
        </w:tc>
        <w:tc>
          <w:tcPr>
            <w:tcW w:w="924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6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4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62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教师教育学院</w:t>
            </w:r>
          </w:p>
        </w:tc>
        <w:tc>
          <w:tcPr>
            <w:tcW w:w="619" w:type="dxa"/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951" w:type="dxa"/>
            <w:vAlign w:val="center"/>
          </w:tcPr>
          <w:p w:rsidR="00FF308F" w:rsidRDefault="00FF308F">
            <w:pPr>
              <w:rPr>
                <w:rFonts w:ascii="仿宋" w:eastAsia="仿宋"/>
                <w:sz w:val="18"/>
                <w:szCs w:val="18"/>
              </w:rPr>
            </w:pPr>
          </w:p>
        </w:tc>
      </w:tr>
      <w:tr w:rsidR="00FF308F">
        <w:trPr>
          <w:cantSplit/>
          <w:trHeight w:val="609"/>
          <w:jc w:val="center"/>
        </w:trPr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sz w:val="18"/>
                <w:szCs w:val="18"/>
              </w:rPr>
              <w:t>1100000063</w:t>
            </w:r>
          </w:p>
        </w:tc>
        <w:tc>
          <w:tcPr>
            <w:tcW w:w="2245" w:type="dxa"/>
            <w:tcBorders>
              <w:bottom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经典影视鉴赏与人格养成</w:t>
            </w:r>
          </w:p>
        </w:tc>
        <w:tc>
          <w:tcPr>
            <w:tcW w:w="801" w:type="dxa"/>
            <w:tcBorders>
              <w:bottom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32</w:t>
            </w: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69" w:type="dxa"/>
            <w:tcBorders>
              <w:bottom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bottom w:val="single" w:sz="12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62" w:type="dxa"/>
            <w:tcBorders>
              <w:bottom w:val="single" w:sz="12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人</w:t>
            </w:r>
            <w:r>
              <w:rPr>
                <w:rFonts w:eastAsia="仿宋"/>
                <w:sz w:val="18"/>
                <w:szCs w:val="18"/>
              </w:rPr>
              <w:t>文学院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951" w:type="dxa"/>
            <w:tcBorders>
              <w:bottom w:val="single" w:sz="12" w:space="0" w:color="auto"/>
            </w:tcBorders>
            <w:vAlign w:val="center"/>
          </w:tcPr>
          <w:p w:rsidR="00FF308F" w:rsidRDefault="00FF308F">
            <w:pPr>
              <w:rPr>
                <w:rFonts w:ascii="仿宋" w:eastAsia="仿宋"/>
                <w:sz w:val="18"/>
                <w:szCs w:val="18"/>
              </w:rPr>
            </w:pPr>
          </w:p>
        </w:tc>
      </w:tr>
    </w:tbl>
    <w:p w:rsidR="00FF308F" w:rsidRDefault="00FF308F">
      <w:pPr>
        <w:spacing w:line="500" w:lineRule="exact"/>
        <w:rPr>
          <w:rFonts w:eastAsiaTheme="minorEastAsia"/>
          <w:spacing w:val="-6"/>
          <w:szCs w:val="21"/>
        </w:rPr>
      </w:pPr>
    </w:p>
    <w:p w:rsidR="00FF308F" w:rsidRDefault="00FF308F">
      <w:pPr>
        <w:spacing w:line="500" w:lineRule="exact"/>
        <w:ind w:firstLineChars="200" w:firstLine="396"/>
        <w:rPr>
          <w:rFonts w:eastAsiaTheme="minorEastAsia"/>
          <w:spacing w:val="-6"/>
          <w:szCs w:val="21"/>
        </w:rPr>
      </w:pPr>
    </w:p>
    <w:p w:rsidR="00FF308F" w:rsidRDefault="00FF308F">
      <w:pPr>
        <w:spacing w:line="500" w:lineRule="exact"/>
        <w:ind w:firstLineChars="200" w:firstLine="396"/>
        <w:rPr>
          <w:rFonts w:eastAsiaTheme="minorEastAsia"/>
          <w:spacing w:val="-6"/>
          <w:szCs w:val="21"/>
        </w:rPr>
      </w:pPr>
    </w:p>
    <w:p w:rsidR="00FF308F" w:rsidRDefault="001D5BAB" w:rsidP="004C7EB2">
      <w:pPr>
        <w:spacing w:beforeLines="50"/>
        <w:ind w:firstLineChars="200" w:firstLine="422"/>
        <w:jc w:val="center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bCs/>
          <w:szCs w:val="21"/>
        </w:rPr>
        <w:lastRenderedPageBreak/>
        <w:t>表</w:t>
      </w:r>
      <w:r>
        <w:rPr>
          <w:rFonts w:eastAsia="仿宋" w:hint="eastAsia"/>
          <w:b/>
          <w:bCs/>
          <w:szCs w:val="21"/>
        </w:rPr>
        <w:t>6</w:t>
      </w:r>
      <w:r>
        <w:rPr>
          <w:rFonts w:ascii="仿宋" w:eastAsia="仿宋" w:hAnsi="仿宋" w:cs="仿宋" w:hint="eastAsia"/>
          <w:b/>
          <w:bCs/>
          <w:szCs w:val="21"/>
        </w:rPr>
        <w:t xml:space="preserve"> 大学英语类课程教学安排表</w:t>
      </w:r>
    </w:p>
    <w:p w:rsidR="00FF308F" w:rsidRDefault="00FF308F">
      <w:pPr>
        <w:spacing w:line="20" w:lineRule="exact"/>
        <w:rPr>
          <w:rFonts w:eastAsia="仿宋"/>
        </w:rPr>
      </w:pPr>
    </w:p>
    <w:p w:rsidR="00FF308F" w:rsidRDefault="00FF308F">
      <w:pPr>
        <w:spacing w:line="20" w:lineRule="exact"/>
        <w:rPr>
          <w:rFonts w:eastAsia="仿宋"/>
        </w:rPr>
      </w:pPr>
    </w:p>
    <w:p w:rsidR="00FF308F" w:rsidRDefault="00FF308F">
      <w:pPr>
        <w:spacing w:line="20" w:lineRule="exact"/>
        <w:rPr>
          <w:rFonts w:eastAsia="仿宋"/>
        </w:rPr>
      </w:pPr>
    </w:p>
    <w:p w:rsidR="00FF308F" w:rsidRDefault="00FF308F">
      <w:pPr>
        <w:spacing w:line="20" w:lineRule="exact"/>
        <w:rPr>
          <w:rFonts w:eastAsia="仿宋"/>
        </w:rPr>
      </w:pPr>
    </w:p>
    <w:p w:rsidR="00FF308F" w:rsidRDefault="00FF308F">
      <w:pPr>
        <w:spacing w:line="20" w:lineRule="exact"/>
        <w:rPr>
          <w:rFonts w:eastAsia="仿宋"/>
        </w:rPr>
      </w:pPr>
    </w:p>
    <w:p w:rsidR="00FF308F" w:rsidRDefault="00FF308F">
      <w:pPr>
        <w:spacing w:line="20" w:lineRule="exact"/>
        <w:rPr>
          <w:rFonts w:eastAsia="仿宋"/>
        </w:rPr>
      </w:pPr>
    </w:p>
    <w:p w:rsidR="00FF308F" w:rsidRDefault="00FF308F">
      <w:pPr>
        <w:spacing w:line="20" w:lineRule="exact"/>
        <w:rPr>
          <w:rFonts w:eastAsia="仿宋"/>
        </w:rPr>
      </w:pPr>
    </w:p>
    <w:tbl>
      <w:tblPr>
        <w:tblW w:w="91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7"/>
        <w:gridCol w:w="1628"/>
        <w:gridCol w:w="851"/>
        <w:gridCol w:w="850"/>
        <w:gridCol w:w="567"/>
        <w:gridCol w:w="347"/>
        <w:gridCol w:w="624"/>
        <w:gridCol w:w="565"/>
        <w:gridCol w:w="1157"/>
        <w:gridCol w:w="643"/>
        <w:gridCol w:w="697"/>
      </w:tblGrid>
      <w:tr w:rsidR="00FF308F">
        <w:trPr>
          <w:cantSplit/>
          <w:trHeight w:val="503"/>
          <w:jc w:val="center"/>
        </w:trPr>
        <w:tc>
          <w:tcPr>
            <w:tcW w:w="1187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课程</w:t>
            </w:r>
          </w:p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编码</w:t>
            </w: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课程名称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总学时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总学分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理论</w:t>
            </w:r>
          </w:p>
        </w:tc>
        <w:tc>
          <w:tcPr>
            <w:tcW w:w="347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实验</w:t>
            </w:r>
          </w:p>
        </w:tc>
        <w:tc>
          <w:tcPr>
            <w:tcW w:w="1189" w:type="dxa"/>
            <w:gridSpan w:val="2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开课学期和周学时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开课学院</w:t>
            </w:r>
          </w:p>
        </w:tc>
        <w:tc>
          <w:tcPr>
            <w:tcW w:w="643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考核形式</w:t>
            </w:r>
          </w:p>
        </w:tc>
        <w:tc>
          <w:tcPr>
            <w:tcW w:w="697" w:type="dxa"/>
            <w:vMerge w:val="restart"/>
            <w:tcBorders>
              <w:top w:val="single" w:sz="12" w:space="0" w:color="auto"/>
            </w:tcBorders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备注</w:t>
            </w: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628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50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34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三</w:t>
            </w: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四</w:t>
            </w:r>
          </w:p>
        </w:tc>
        <w:tc>
          <w:tcPr>
            <w:tcW w:w="115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43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DY001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通用英语（</w:t>
            </w:r>
            <w:r>
              <w:rPr>
                <w:rFonts w:eastAsia="仿宋"/>
                <w:sz w:val="18"/>
                <w:szCs w:val="18"/>
              </w:rPr>
              <w:t>1</w:t>
            </w:r>
            <w:r>
              <w:rPr>
                <w:rFonts w:eastAsia="仿宋"/>
                <w:sz w:val="18"/>
                <w:szCs w:val="18"/>
              </w:rPr>
              <w:t>）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 w:val="restart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5"/>
              </w:rPr>
              <w:t>学生根据要求，按照自己的英语水平和兴趣选修</w:t>
            </w:r>
            <w:r>
              <w:rPr>
                <w:rFonts w:eastAsia="仿宋"/>
                <w:sz w:val="15"/>
              </w:rPr>
              <w:t>3</w:t>
            </w:r>
            <w:r>
              <w:rPr>
                <w:rFonts w:eastAsia="仿宋"/>
                <w:sz w:val="15"/>
              </w:rPr>
              <w:t>学分。</w:t>
            </w: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DY002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高级口语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ind w:firstLineChars="100" w:firstLine="180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ind w:firstLineChars="100" w:firstLine="180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 xml:space="preserve"> 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DY003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高级写作（</w:t>
            </w:r>
            <w:r>
              <w:rPr>
                <w:rFonts w:eastAsia="仿宋"/>
                <w:sz w:val="18"/>
                <w:szCs w:val="18"/>
              </w:rPr>
              <w:t>1</w:t>
            </w:r>
            <w:r>
              <w:rPr>
                <w:rFonts w:eastAsia="仿宋"/>
                <w:sz w:val="18"/>
                <w:szCs w:val="18"/>
              </w:rPr>
              <w:t>）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DY004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高级口语与写作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DY006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视听说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DY007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实用英语写作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0520201139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学术英语写作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DY008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英汉翻译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DY009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翻译与写作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DY010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中级口译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DY011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口语与写作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0520201140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其他技能类课程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5" w:type="dxa"/>
            <w:noWrap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DY012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通用英语（</w:t>
            </w:r>
            <w:r>
              <w:rPr>
                <w:rFonts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）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ind w:firstLineChars="100" w:firstLine="180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 w:val="restart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5"/>
              </w:rPr>
              <w:t>学生根据要求，按照自己的英语水平和兴趣选修</w:t>
            </w:r>
            <w:r>
              <w:rPr>
                <w:rFonts w:eastAsia="仿宋"/>
                <w:sz w:val="15"/>
              </w:rPr>
              <w:t>3</w:t>
            </w:r>
            <w:r>
              <w:rPr>
                <w:rFonts w:eastAsia="仿宋"/>
                <w:sz w:val="15"/>
              </w:rPr>
              <w:t>学分。</w:t>
            </w: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DY013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高级写作（</w:t>
            </w:r>
            <w:r>
              <w:rPr>
                <w:rFonts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）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0211000027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英语演讲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DY015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英美概况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0520201141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英美文化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DY016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西方文化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DY017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美国文学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DY018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美国社会与文化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DY019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英国社会与文化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DY020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跨文化交际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DY021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中国文化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0530200601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英美社会与文化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DY023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英语国家概况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  <w:tr w:rsidR="00FF308F">
        <w:trPr>
          <w:cantSplit/>
          <w:trHeight w:val="405"/>
          <w:jc w:val="center"/>
        </w:trPr>
        <w:tc>
          <w:tcPr>
            <w:tcW w:w="118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  <w:shd w:val="clear" w:color="auto" w:fill="EFEFEF"/>
              </w:rPr>
              <w:t>0520201142</w:t>
            </w:r>
          </w:p>
        </w:tc>
        <w:tc>
          <w:tcPr>
            <w:tcW w:w="1628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其他文化类课程</w:t>
            </w:r>
          </w:p>
        </w:tc>
        <w:tc>
          <w:tcPr>
            <w:tcW w:w="851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850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56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48</w:t>
            </w:r>
          </w:p>
        </w:tc>
        <w:tc>
          <w:tcPr>
            <w:tcW w:w="347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24" w:type="dxa"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65" w:type="dxa"/>
            <w:noWrap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157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外国语学院</w:t>
            </w:r>
          </w:p>
        </w:tc>
        <w:tc>
          <w:tcPr>
            <w:tcW w:w="643" w:type="dxa"/>
            <w:noWrap/>
            <w:vAlign w:val="center"/>
          </w:tcPr>
          <w:p w:rsidR="00FF308F" w:rsidRDefault="001D5BAB">
            <w:pPr>
              <w:spacing w:line="360" w:lineRule="exact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考试</w:t>
            </w:r>
          </w:p>
        </w:tc>
        <w:tc>
          <w:tcPr>
            <w:tcW w:w="697" w:type="dxa"/>
            <w:vMerge/>
            <w:noWrap/>
            <w:vAlign w:val="center"/>
          </w:tcPr>
          <w:p w:rsidR="00FF308F" w:rsidRDefault="00FF308F">
            <w:pPr>
              <w:spacing w:line="360" w:lineRule="exact"/>
              <w:rPr>
                <w:rFonts w:eastAsia="仿宋"/>
                <w:sz w:val="15"/>
              </w:rPr>
            </w:pPr>
          </w:p>
        </w:tc>
      </w:tr>
    </w:tbl>
    <w:p w:rsidR="00FF308F" w:rsidRDefault="00FF308F">
      <w:pPr>
        <w:spacing w:line="360" w:lineRule="exact"/>
        <w:ind w:firstLineChars="150" w:firstLine="316"/>
        <w:jc w:val="center"/>
        <w:rPr>
          <w:rFonts w:ascii="仿宋" w:eastAsia="仿宋"/>
          <w:b/>
          <w:szCs w:val="21"/>
        </w:rPr>
      </w:pPr>
    </w:p>
    <w:p w:rsidR="00FF308F" w:rsidRDefault="00FF308F">
      <w:pPr>
        <w:rPr>
          <w:rFonts w:ascii="仿宋_GB2312" w:eastAsia="仿宋_GB2312"/>
        </w:rPr>
      </w:pPr>
    </w:p>
    <w:p w:rsidR="00FF308F" w:rsidRDefault="00FF308F">
      <w:pPr>
        <w:rPr>
          <w:rFonts w:ascii="仿宋_GB2312" w:eastAsia="仿宋_GB2312"/>
        </w:rPr>
      </w:pPr>
    </w:p>
    <w:p w:rsidR="00FF308F" w:rsidRDefault="00FF308F">
      <w:pPr>
        <w:rPr>
          <w:rFonts w:ascii="仿宋_GB2312" w:eastAsia="仿宋_GB2312"/>
        </w:rPr>
      </w:pPr>
    </w:p>
    <w:p w:rsidR="00FF308F" w:rsidRDefault="00FF308F">
      <w:pPr>
        <w:rPr>
          <w:rFonts w:ascii="仿宋_GB2312" w:eastAsia="仿宋_GB2312"/>
        </w:rPr>
      </w:pPr>
    </w:p>
    <w:p w:rsidR="00FF308F" w:rsidRDefault="00FF308F">
      <w:pPr>
        <w:rPr>
          <w:rFonts w:eastAsia="黑体"/>
          <w:szCs w:val="21"/>
        </w:rPr>
      </w:pPr>
    </w:p>
    <w:p w:rsidR="00FF308F" w:rsidRDefault="001D5BAB">
      <w:pPr>
        <w:adjustRightInd w:val="0"/>
        <w:snapToGrid w:val="0"/>
        <w:spacing w:line="440" w:lineRule="exac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五、专业实践能力培养、技能训练体系</w:t>
      </w:r>
    </w:p>
    <w:p w:rsidR="00FF308F" w:rsidRDefault="001D5BAB">
      <w:pPr>
        <w:spacing w:line="500" w:lineRule="exact"/>
        <w:ind w:firstLineChars="200" w:firstLine="422"/>
        <w:jc w:val="center"/>
        <w:rPr>
          <w:rFonts w:eastAsia="仿宋"/>
          <w:b/>
          <w:bCs/>
          <w:szCs w:val="21"/>
        </w:rPr>
      </w:pPr>
      <w:r>
        <w:rPr>
          <w:rFonts w:eastAsia="仿宋"/>
          <w:b/>
          <w:bCs/>
          <w:szCs w:val="21"/>
        </w:rPr>
        <w:t>表</w:t>
      </w:r>
      <w:r>
        <w:rPr>
          <w:rFonts w:eastAsia="仿宋"/>
          <w:b/>
          <w:bCs/>
          <w:szCs w:val="21"/>
        </w:rPr>
        <w:t xml:space="preserve">7 </w:t>
      </w:r>
      <w:r>
        <w:rPr>
          <w:rFonts w:eastAsia="仿宋"/>
          <w:b/>
          <w:bCs/>
          <w:szCs w:val="21"/>
        </w:rPr>
        <w:t>师范专业实践能力培养、技能训练体系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8"/>
        <w:gridCol w:w="2301"/>
        <w:gridCol w:w="1253"/>
        <w:gridCol w:w="1847"/>
        <w:gridCol w:w="2791"/>
      </w:tblGrid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序号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项目名称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安排学期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考核要求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具体安排</w:t>
            </w: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大学生志愿者行动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3-4</w:t>
            </w:r>
            <w:r>
              <w:rPr>
                <w:rFonts w:eastAsia="仿宋"/>
                <w:sz w:val="18"/>
                <w:szCs w:val="18"/>
              </w:rPr>
              <w:t>周</w:t>
            </w: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规范汉字书写训练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读书报告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5-6</w:t>
            </w:r>
            <w:r>
              <w:rPr>
                <w:rFonts w:eastAsia="仿宋"/>
                <w:sz w:val="18"/>
                <w:szCs w:val="18"/>
              </w:rPr>
              <w:t>周</w:t>
            </w: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普通话与教师口语表达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教育见习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4</w:t>
            </w:r>
            <w:r>
              <w:rPr>
                <w:rFonts w:eastAsia="仿宋"/>
                <w:sz w:val="18"/>
                <w:szCs w:val="18"/>
              </w:rPr>
              <w:t>、</w:t>
            </w:r>
            <w:r>
              <w:rPr>
                <w:rFonts w:eastAsia="仿宋"/>
                <w:sz w:val="18"/>
                <w:szCs w:val="18"/>
              </w:rPr>
              <w:t>5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每次</w:t>
            </w:r>
            <w:r>
              <w:rPr>
                <w:rFonts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周</w:t>
            </w: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专业见习与研习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、</w:t>
            </w:r>
            <w:r>
              <w:rPr>
                <w:rFonts w:eastAsia="仿宋"/>
                <w:sz w:val="18"/>
                <w:szCs w:val="18"/>
              </w:rPr>
              <w:t>3</w:t>
            </w:r>
            <w:r>
              <w:rPr>
                <w:rFonts w:eastAsia="仿宋"/>
                <w:sz w:val="18"/>
                <w:szCs w:val="18"/>
              </w:rPr>
              <w:t>、</w:t>
            </w: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每次</w:t>
            </w:r>
            <w:r>
              <w:rPr>
                <w:rFonts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周</w:t>
            </w: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7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青少年心理素质训练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8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专业征文比赛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5-6</w:t>
            </w:r>
            <w:r>
              <w:rPr>
                <w:rFonts w:eastAsia="仿宋"/>
                <w:sz w:val="18"/>
                <w:szCs w:val="18"/>
              </w:rPr>
              <w:t>周</w:t>
            </w: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9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说课训练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10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班主任工作技能训练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11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多媒体课件制作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12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微型课训练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13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师范技能考核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FF308F">
        <w:trPr>
          <w:trHeight w:val="273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14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教育实习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7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1-12</w:t>
            </w:r>
            <w:r>
              <w:rPr>
                <w:rFonts w:eastAsia="仿宋"/>
                <w:sz w:val="18"/>
                <w:szCs w:val="18"/>
              </w:rPr>
              <w:t>周</w:t>
            </w:r>
          </w:p>
        </w:tc>
      </w:tr>
      <w:tr w:rsidR="00FF308F">
        <w:trPr>
          <w:trHeight w:val="397"/>
          <w:jc w:val="center"/>
        </w:trPr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15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ind w:firstLineChars="200" w:firstLine="360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教育研习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7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考查</w:t>
            </w:r>
          </w:p>
        </w:tc>
        <w:tc>
          <w:tcPr>
            <w:tcW w:w="27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  <w:r>
              <w:rPr>
                <w:rFonts w:eastAsia="仿宋"/>
                <w:sz w:val="18"/>
                <w:szCs w:val="18"/>
              </w:rPr>
              <w:t>周</w:t>
            </w:r>
          </w:p>
        </w:tc>
      </w:tr>
    </w:tbl>
    <w:p w:rsidR="00FF308F" w:rsidRDefault="00FF308F">
      <w:pPr>
        <w:spacing w:line="500" w:lineRule="exact"/>
        <w:ind w:firstLineChars="196" w:firstLine="472"/>
        <w:rPr>
          <w:rFonts w:ascii="仿宋" w:eastAsia="仿宋" w:hAnsi="宋体"/>
          <w:b/>
          <w:sz w:val="24"/>
        </w:rPr>
      </w:pPr>
    </w:p>
    <w:p w:rsidR="00FF308F" w:rsidRDefault="001D5BAB">
      <w:pPr>
        <w:spacing w:line="440" w:lineRule="exac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六、课程结构及学时、学分分配</w:t>
      </w:r>
    </w:p>
    <w:p w:rsidR="00FF308F" w:rsidRDefault="001D5BAB">
      <w:pPr>
        <w:spacing w:line="540" w:lineRule="exact"/>
        <w:ind w:firstLineChars="200" w:firstLine="422"/>
        <w:jc w:val="center"/>
        <w:rPr>
          <w:rFonts w:eastAsia="仿宋"/>
          <w:b/>
          <w:szCs w:val="21"/>
        </w:rPr>
      </w:pPr>
      <w:r>
        <w:rPr>
          <w:rFonts w:eastAsia="仿宋"/>
          <w:b/>
          <w:szCs w:val="21"/>
        </w:rPr>
        <w:t>表</w:t>
      </w:r>
      <w:r>
        <w:rPr>
          <w:rFonts w:eastAsia="仿宋"/>
          <w:b/>
          <w:szCs w:val="21"/>
        </w:rPr>
        <w:t>8</w:t>
      </w:r>
      <w:r>
        <w:rPr>
          <w:rFonts w:eastAsia="仿宋"/>
          <w:b/>
          <w:szCs w:val="21"/>
        </w:rPr>
        <w:t>四年制本科专业教育活动时间安排表</w:t>
      </w:r>
    </w:p>
    <w:tbl>
      <w:tblPr>
        <w:tblW w:w="8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5"/>
        <w:gridCol w:w="601"/>
        <w:gridCol w:w="540"/>
        <w:gridCol w:w="540"/>
        <w:gridCol w:w="585"/>
        <w:gridCol w:w="641"/>
        <w:gridCol w:w="900"/>
        <w:gridCol w:w="720"/>
        <w:gridCol w:w="720"/>
        <w:gridCol w:w="720"/>
        <w:gridCol w:w="871"/>
        <w:gridCol w:w="819"/>
      </w:tblGrid>
      <w:tr w:rsidR="00FF308F">
        <w:trPr>
          <w:cantSplit/>
          <w:trHeight w:val="526"/>
          <w:jc w:val="center"/>
        </w:trPr>
        <w:tc>
          <w:tcPr>
            <w:tcW w:w="1205" w:type="dxa"/>
            <w:vMerge w:val="restart"/>
          </w:tcPr>
          <w:p w:rsidR="00FF308F" w:rsidRDefault="009A01CB">
            <w:pPr>
              <w:spacing w:line="360" w:lineRule="exact"/>
              <w:ind w:firstLineChars="200" w:firstLine="360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/>
                <w:sz w:val="18"/>
                <w:szCs w:val="18"/>
              </w:rPr>
              <w:pict>
                <v:shape id="Freeform 36" o:spid="_x0000_s1026" style="position:absolute;left:0;text-align:left;margin-left:-5.25pt;margin-top:-1.25pt;width:53.75pt;height:1in;z-index:251660288" coordsize="1075,1440" o:spt="100" o:gfxdata="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Yb6yrtcAAAAJ&#10;AQAADwAAAAAAAAABACAAAAAiAAAAZHJzL2Rvd25yZXYueG1sUEsBAhQAFAAAAAgAh07iQNyx3DNW&#10;AgAAMAUAAA4AAAAAAAAAAQAgAAAAJgEAAGRycy9lMm9Eb2MueG1sUEsFBgAAAAAGAAYAWQEAAO4F&#10;AAAAAA==&#10;" adj="0,,0" path="m1075,1440l,e" filled="f">
                  <v:stroke joinstyle="round"/>
                  <v:formulas/>
                  <v:path o:connecttype="segments" o:connectlocs="682625,914400;0,0" o:connectangles="0,0"/>
                </v:shape>
              </w:pict>
            </w:r>
            <w:r>
              <w:rPr>
                <w:rFonts w:ascii="仿宋" w:eastAsia="仿宋"/>
                <w:sz w:val="18"/>
                <w:szCs w:val="18"/>
              </w:rPr>
              <w:pict>
                <v:shape id="Freeform 35" o:spid="_x0000_s1027" style="position:absolute;left:0;text-align:left;margin-left:-4.5pt;margin-top:-.5pt;width:54.5pt;height:24pt;z-index:251659264" coordsize="1090,480" o:spt="100" o:gfxdata="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Po5ebNUAAAAIAQAADwAAAAAA&#10;AAABACAAAAAiAAAAZHJzL2Rvd25yZXYueG1sUEsBAhQAFAAAAAgAh07iQPxFAsxPAgAALgUAAA4A&#10;AAAAAAAAAQAgAAAAJAEAAGRycy9lMm9Eb2MueG1sUEsFBgAAAAAGAAYAWQEAAOUFAAAAAA==&#10;" adj="0,,0" path="m,l1090,480e" filled="f">
                  <v:stroke joinstyle="round"/>
                  <v:formulas/>
                  <v:path o:connecttype="segments" o:connectlocs="0,0;692150,304800" o:connectangles="0,0"/>
                </v:shape>
              </w:pict>
            </w:r>
            <w:r w:rsidR="001D5BAB">
              <w:rPr>
                <w:rFonts w:ascii="仿宋" w:eastAsia="仿宋" w:hint="eastAsia"/>
                <w:sz w:val="18"/>
                <w:szCs w:val="18"/>
              </w:rPr>
              <w:t>项目</w:t>
            </w:r>
          </w:p>
          <w:p w:rsidR="00FF308F" w:rsidRDefault="001D5BAB">
            <w:pPr>
              <w:spacing w:line="360" w:lineRule="exact"/>
              <w:ind w:firstLineChars="250" w:firstLine="450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周</w:t>
            </w:r>
          </w:p>
          <w:p w:rsidR="00FF308F" w:rsidRDefault="001D5BAB">
            <w:pPr>
              <w:spacing w:line="360" w:lineRule="exact"/>
              <w:ind w:firstLineChars="350" w:firstLine="630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数</w:t>
            </w:r>
          </w:p>
          <w:p w:rsidR="00FF308F" w:rsidRDefault="001D5BAB">
            <w:pPr>
              <w:spacing w:line="360" w:lineRule="exact"/>
              <w:ind w:firstLineChars="50" w:firstLine="90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学期</w:t>
            </w:r>
          </w:p>
        </w:tc>
        <w:tc>
          <w:tcPr>
            <w:tcW w:w="5967" w:type="dxa"/>
            <w:gridSpan w:val="9"/>
            <w:vAlign w:val="center"/>
          </w:tcPr>
          <w:p w:rsidR="00FF308F" w:rsidRDefault="001D5BAB">
            <w:pPr>
              <w:spacing w:line="360" w:lineRule="exact"/>
              <w:ind w:firstLineChars="750" w:firstLine="1350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教育、教学和实践活动</w:t>
            </w:r>
          </w:p>
        </w:tc>
        <w:tc>
          <w:tcPr>
            <w:tcW w:w="871" w:type="dxa"/>
            <w:vMerge w:val="restart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机</w:t>
            </w:r>
          </w:p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动</w:t>
            </w:r>
          </w:p>
        </w:tc>
        <w:tc>
          <w:tcPr>
            <w:tcW w:w="819" w:type="dxa"/>
            <w:vMerge w:val="restart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合</w:t>
            </w:r>
          </w:p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  <w:p w:rsidR="00FF308F" w:rsidRDefault="001D5BAB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计</w:t>
            </w:r>
          </w:p>
        </w:tc>
      </w:tr>
      <w:tr w:rsidR="00FF308F">
        <w:trPr>
          <w:cantSplit/>
          <w:trHeight w:val="155"/>
          <w:jc w:val="center"/>
        </w:trPr>
        <w:tc>
          <w:tcPr>
            <w:tcW w:w="1205" w:type="dxa"/>
            <w:vMerge/>
            <w:vAlign w:val="center"/>
          </w:tcPr>
          <w:p w:rsidR="00FF308F" w:rsidRDefault="00FF308F">
            <w:pPr>
              <w:spacing w:line="360" w:lineRule="exact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课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堂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教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学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复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习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考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试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专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业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实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践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专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业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见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习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专业实习</w:t>
            </w:r>
          </w:p>
        </w:tc>
        <w:tc>
          <w:tcPr>
            <w:tcW w:w="900" w:type="dxa"/>
            <w:vAlign w:val="center"/>
          </w:tcPr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毕业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论文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（设计）</w:t>
            </w: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国防教育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始业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教育</w:t>
            </w: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暑期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社会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实践</w:t>
            </w: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毕业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就业</w:t>
            </w:r>
          </w:p>
          <w:p w:rsidR="00FF308F" w:rsidRDefault="001D5BAB">
            <w:pPr>
              <w:spacing w:line="300" w:lineRule="exact"/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教育</w:t>
            </w:r>
          </w:p>
        </w:tc>
        <w:tc>
          <w:tcPr>
            <w:tcW w:w="871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819" w:type="dxa"/>
            <w:vMerge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</w:tr>
      <w:tr w:rsidR="00FF308F">
        <w:trPr>
          <w:cantSplit/>
          <w:trHeight w:val="355"/>
          <w:jc w:val="center"/>
        </w:trPr>
        <w:tc>
          <w:tcPr>
            <w:tcW w:w="120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一</w:t>
            </w:r>
          </w:p>
        </w:tc>
        <w:tc>
          <w:tcPr>
            <w:tcW w:w="6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15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18</w:t>
            </w:r>
          </w:p>
        </w:tc>
      </w:tr>
      <w:tr w:rsidR="00FF308F">
        <w:trPr>
          <w:cantSplit/>
          <w:trHeight w:val="355"/>
          <w:jc w:val="center"/>
        </w:trPr>
        <w:tc>
          <w:tcPr>
            <w:tcW w:w="120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二</w:t>
            </w:r>
          </w:p>
        </w:tc>
        <w:tc>
          <w:tcPr>
            <w:tcW w:w="6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pacing w:val="-20"/>
                <w:sz w:val="18"/>
                <w:szCs w:val="18"/>
              </w:rPr>
            </w:pPr>
            <w:r>
              <w:rPr>
                <w:rFonts w:eastAsia="仿宋"/>
                <w:spacing w:val="-20"/>
                <w:sz w:val="18"/>
                <w:szCs w:val="18"/>
              </w:rPr>
              <w:t>（</w:t>
            </w:r>
            <w:r>
              <w:rPr>
                <w:rFonts w:eastAsia="仿宋"/>
                <w:spacing w:val="-20"/>
                <w:sz w:val="18"/>
                <w:szCs w:val="18"/>
              </w:rPr>
              <w:t>2</w:t>
            </w:r>
            <w:r>
              <w:rPr>
                <w:rFonts w:eastAsia="仿宋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19</w:t>
            </w:r>
          </w:p>
        </w:tc>
      </w:tr>
      <w:tr w:rsidR="00FF308F">
        <w:trPr>
          <w:cantSplit/>
          <w:trHeight w:val="355"/>
          <w:jc w:val="center"/>
        </w:trPr>
        <w:tc>
          <w:tcPr>
            <w:tcW w:w="120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三</w:t>
            </w:r>
          </w:p>
        </w:tc>
        <w:tc>
          <w:tcPr>
            <w:tcW w:w="6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19</w:t>
            </w:r>
          </w:p>
        </w:tc>
      </w:tr>
      <w:tr w:rsidR="00FF308F">
        <w:trPr>
          <w:cantSplit/>
          <w:trHeight w:val="355"/>
          <w:jc w:val="center"/>
        </w:trPr>
        <w:tc>
          <w:tcPr>
            <w:tcW w:w="120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四</w:t>
            </w:r>
          </w:p>
        </w:tc>
        <w:tc>
          <w:tcPr>
            <w:tcW w:w="6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pacing w:val="-20"/>
                <w:sz w:val="18"/>
                <w:szCs w:val="18"/>
              </w:rPr>
            </w:pPr>
            <w:r>
              <w:rPr>
                <w:rFonts w:eastAsia="仿宋"/>
                <w:spacing w:val="-20"/>
                <w:sz w:val="18"/>
                <w:szCs w:val="18"/>
              </w:rPr>
              <w:t>（</w:t>
            </w:r>
            <w:r>
              <w:rPr>
                <w:rFonts w:eastAsia="仿宋"/>
                <w:spacing w:val="-20"/>
                <w:sz w:val="18"/>
                <w:szCs w:val="18"/>
              </w:rPr>
              <w:t>2</w:t>
            </w:r>
            <w:r>
              <w:rPr>
                <w:rFonts w:eastAsia="仿宋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19</w:t>
            </w:r>
          </w:p>
        </w:tc>
      </w:tr>
      <w:tr w:rsidR="00FF308F">
        <w:trPr>
          <w:cantSplit/>
          <w:trHeight w:val="355"/>
          <w:jc w:val="center"/>
        </w:trPr>
        <w:tc>
          <w:tcPr>
            <w:tcW w:w="120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五</w:t>
            </w:r>
          </w:p>
        </w:tc>
        <w:tc>
          <w:tcPr>
            <w:tcW w:w="6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19</w:t>
            </w:r>
          </w:p>
        </w:tc>
      </w:tr>
      <w:tr w:rsidR="00FF308F">
        <w:trPr>
          <w:cantSplit/>
          <w:trHeight w:val="355"/>
          <w:jc w:val="center"/>
        </w:trPr>
        <w:tc>
          <w:tcPr>
            <w:tcW w:w="120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六</w:t>
            </w:r>
          </w:p>
        </w:tc>
        <w:tc>
          <w:tcPr>
            <w:tcW w:w="6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pacing w:val="-20"/>
                <w:sz w:val="18"/>
                <w:szCs w:val="18"/>
              </w:rPr>
            </w:pPr>
            <w:r>
              <w:rPr>
                <w:rFonts w:eastAsia="仿宋"/>
                <w:spacing w:val="-20"/>
                <w:sz w:val="18"/>
                <w:szCs w:val="18"/>
              </w:rPr>
              <w:t>（</w:t>
            </w:r>
            <w:r>
              <w:rPr>
                <w:rFonts w:eastAsia="仿宋"/>
                <w:spacing w:val="-20"/>
                <w:sz w:val="18"/>
                <w:szCs w:val="18"/>
              </w:rPr>
              <w:t>2</w:t>
            </w:r>
            <w:r>
              <w:rPr>
                <w:rFonts w:eastAsia="仿宋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19</w:t>
            </w:r>
          </w:p>
        </w:tc>
      </w:tr>
      <w:tr w:rsidR="00FF308F">
        <w:trPr>
          <w:cantSplit/>
          <w:trHeight w:val="355"/>
          <w:jc w:val="center"/>
        </w:trPr>
        <w:tc>
          <w:tcPr>
            <w:tcW w:w="120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七</w:t>
            </w:r>
          </w:p>
        </w:tc>
        <w:tc>
          <w:tcPr>
            <w:tcW w:w="6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10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(6)</w:t>
            </w: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19</w:t>
            </w:r>
          </w:p>
        </w:tc>
      </w:tr>
      <w:tr w:rsidR="00FF308F">
        <w:trPr>
          <w:cantSplit/>
          <w:trHeight w:val="355"/>
          <w:jc w:val="center"/>
        </w:trPr>
        <w:tc>
          <w:tcPr>
            <w:tcW w:w="120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八</w:t>
            </w:r>
          </w:p>
        </w:tc>
        <w:tc>
          <w:tcPr>
            <w:tcW w:w="60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(8)</w:t>
            </w:r>
          </w:p>
        </w:tc>
        <w:tc>
          <w:tcPr>
            <w:tcW w:w="90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19</w:t>
            </w:r>
          </w:p>
        </w:tc>
      </w:tr>
      <w:tr w:rsidR="00FF308F">
        <w:trPr>
          <w:cantSplit/>
          <w:trHeight w:val="355"/>
          <w:jc w:val="center"/>
        </w:trPr>
        <w:tc>
          <w:tcPr>
            <w:tcW w:w="1205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合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/>
                <w:sz w:val="18"/>
                <w:szCs w:val="18"/>
              </w:rPr>
              <w:t>计</w:t>
            </w:r>
          </w:p>
        </w:tc>
        <w:tc>
          <w:tcPr>
            <w:tcW w:w="601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  <w:r>
              <w:rPr>
                <w:rFonts w:eastAsia="仿宋"/>
                <w:bCs/>
                <w:sz w:val="18"/>
                <w:szCs w:val="18"/>
              </w:rPr>
              <w:t>105</w:t>
            </w:r>
          </w:p>
        </w:tc>
        <w:tc>
          <w:tcPr>
            <w:tcW w:w="54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7</w:t>
            </w:r>
          </w:p>
        </w:tc>
        <w:tc>
          <w:tcPr>
            <w:tcW w:w="540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641" w:type="dxa"/>
            <w:tcBorders>
              <w:left w:val="single" w:sz="4" w:space="0" w:color="auto"/>
            </w:tcBorders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20</w:t>
            </w:r>
          </w:p>
        </w:tc>
        <w:tc>
          <w:tcPr>
            <w:tcW w:w="90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pacing w:val="-20"/>
                <w:sz w:val="18"/>
                <w:szCs w:val="18"/>
              </w:rPr>
              <w:t>（</w:t>
            </w:r>
            <w:r>
              <w:rPr>
                <w:rFonts w:eastAsia="仿宋"/>
                <w:spacing w:val="-20"/>
                <w:sz w:val="18"/>
                <w:szCs w:val="18"/>
              </w:rPr>
              <w:t>6</w:t>
            </w:r>
            <w:r>
              <w:rPr>
                <w:rFonts w:eastAsia="仿宋"/>
                <w:spacing w:val="-20"/>
                <w:sz w:val="18"/>
                <w:szCs w:val="18"/>
              </w:rPr>
              <w:t>）</w:t>
            </w:r>
          </w:p>
        </w:tc>
        <w:tc>
          <w:tcPr>
            <w:tcW w:w="720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871" w:type="dxa"/>
            <w:vAlign w:val="center"/>
          </w:tcPr>
          <w:p w:rsidR="00FF308F" w:rsidRDefault="00FF308F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 w:rsidR="00FF308F" w:rsidRDefault="001D5BAB">
            <w:pPr>
              <w:spacing w:line="360" w:lineRule="exact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151</w:t>
            </w:r>
          </w:p>
        </w:tc>
      </w:tr>
    </w:tbl>
    <w:p w:rsidR="00FF308F" w:rsidRDefault="001D5BAB">
      <w:pPr>
        <w:spacing w:line="440" w:lineRule="exact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lastRenderedPageBreak/>
        <w:t>七、各类数据统计表</w:t>
      </w:r>
    </w:p>
    <w:p w:rsidR="00FF308F" w:rsidRDefault="00FF308F">
      <w:pPr>
        <w:ind w:leftChars="171" w:left="359" w:firstLineChars="1150" w:firstLine="2424"/>
        <w:rPr>
          <w:rFonts w:ascii="仿宋" w:eastAsia="仿宋"/>
          <w:b/>
        </w:rPr>
      </w:pPr>
    </w:p>
    <w:p w:rsidR="00FF308F" w:rsidRDefault="001D5BAB">
      <w:pPr>
        <w:jc w:val="center"/>
        <w:rPr>
          <w:rFonts w:eastAsia="仿宋"/>
        </w:rPr>
      </w:pPr>
      <w:r>
        <w:rPr>
          <w:rFonts w:eastAsia="仿宋"/>
          <w:b/>
        </w:rPr>
        <w:t>表</w:t>
      </w:r>
      <w:r>
        <w:rPr>
          <w:rFonts w:eastAsia="仿宋"/>
          <w:b/>
        </w:rPr>
        <w:t xml:space="preserve">9 </w:t>
      </w:r>
      <w:r>
        <w:rPr>
          <w:rFonts w:eastAsia="仿宋"/>
          <w:b/>
        </w:rPr>
        <w:t>各类课程学时数和学分数统计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72"/>
        <w:gridCol w:w="576"/>
        <w:gridCol w:w="458"/>
        <w:gridCol w:w="576"/>
        <w:gridCol w:w="850"/>
        <w:gridCol w:w="600"/>
        <w:gridCol w:w="486"/>
        <w:gridCol w:w="584"/>
        <w:gridCol w:w="479"/>
        <w:gridCol w:w="513"/>
        <w:gridCol w:w="550"/>
        <w:gridCol w:w="408"/>
        <w:gridCol w:w="479"/>
        <w:gridCol w:w="666"/>
        <w:gridCol w:w="571"/>
        <w:gridCol w:w="504"/>
      </w:tblGrid>
      <w:tr w:rsidR="00FF308F">
        <w:trPr>
          <w:trHeight w:val="825"/>
        </w:trPr>
        <w:tc>
          <w:tcPr>
            <w:tcW w:w="7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专业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名称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bookmarkStart w:id="1" w:name="OLE_LINK4"/>
            <w:bookmarkStart w:id="2" w:name="OLE_LINK3"/>
            <w:r>
              <w:rPr>
                <w:rFonts w:ascii="仿宋" w:eastAsia="仿宋" w:hint="eastAsia"/>
                <w:sz w:val="18"/>
              </w:rPr>
              <w:t>学时总数</w:t>
            </w:r>
            <w:bookmarkEnd w:id="1"/>
            <w:bookmarkEnd w:id="2"/>
          </w:p>
        </w:tc>
        <w:tc>
          <w:tcPr>
            <w:tcW w:w="458" w:type="dxa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课程门数</w:t>
            </w:r>
          </w:p>
        </w:tc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必修课学时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选修课学时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课内教学学时</w:t>
            </w:r>
          </w:p>
        </w:tc>
        <w:tc>
          <w:tcPr>
            <w:tcW w:w="4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实验教学学时</w:t>
            </w:r>
          </w:p>
        </w:tc>
        <w:tc>
          <w:tcPr>
            <w:tcW w:w="584" w:type="dxa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小班化教学学时（</w:t>
            </w:r>
            <w:r>
              <w:rPr>
                <w:rFonts w:eastAsia="仿宋"/>
                <w:sz w:val="18"/>
              </w:rPr>
              <w:t>30</w:t>
            </w:r>
            <w:r>
              <w:rPr>
                <w:rFonts w:ascii="仿宋" w:eastAsia="仿宋" w:hint="eastAsia"/>
                <w:sz w:val="18"/>
              </w:rPr>
              <w:t>人以下）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分层分类教学课程门数</w:t>
            </w:r>
          </w:p>
        </w:tc>
        <w:tc>
          <w:tcPr>
            <w:tcW w:w="5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学分总数</w:t>
            </w:r>
          </w:p>
        </w:tc>
        <w:tc>
          <w:tcPr>
            <w:tcW w:w="5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必修课学分</w:t>
            </w:r>
          </w:p>
        </w:tc>
        <w:tc>
          <w:tcPr>
            <w:tcW w:w="4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选修课学分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集中性实践教学环节学分</w:t>
            </w:r>
          </w:p>
        </w:tc>
        <w:tc>
          <w:tcPr>
            <w:tcW w:w="66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课内教学学分</w:t>
            </w:r>
          </w:p>
        </w:tc>
        <w:tc>
          <w:tcPr>
            <w:tcW w:w="5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实验教学学分</w:t>
            </w: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课外科技活动学分</w:t>
            </w:r>
          </w:p>
        </w:tc>
      </w:tr>
      <w:tr w:rsidR="00FF308F">
        <w:trPr>
          <w:trHeight w:val="513"/>
        </w:trPr>
        <w:tc>
          <w:tcPr>
            <w:tcW w:w="7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历史学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2247</w:t>
            </w:r>
          </w:p>
        </w:tc>
        <w:tc>
          <w:tcPr>
            <w:tcW w:w="458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5</w:t>
            </w:r>
            <w:r>
              <w:rPr>
                <w:rFonts w:eastAsia="仿宋" w:hint="eastAsia"/>
                <w:sz w:val="18"/>
              </w:rPr>
              <w:t>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</w:t>
            </w:r>
            <w:r>
              <w:rPr>
                <w:rFonts w:eastAsia="仿宋" w:hint="eastAsia"/>
                <w:sz w:val="18"/>
              </w:rPr>
              <w:t>367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880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2035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40</w:t>
            </w:r>
          </w:p>
        </w:tc>
        <w:tc>
          <w:tcPr>
            <w:tcW w:w="584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898</w:t>
            </w:r>
          </w:p>
        </w:tc>
        <w:tc>
          <w:tcPr>
            <w:tcW w:w="479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18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169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113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56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  <w:r>
              <w:rPr>
                <w:rFonts w:eastAsia="仿宋" w:hint="eastAsia"/>
                <w:sz w:val="18"/>
              </w:rPr>
              <w:t>0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12</w:t>
            </w:r>
            <w:r>
              <w:rPr>
                <w:rFonts w:eastAsia="仿宋" w:hint="eastAsia"/>
                <w:sz w:val="1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15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5</w:t>
            </w:r>
          </w:p>
        </w:tc>
      </w:tr>
      <w:tr w:rsidR="00FF308F">
        <w:trPr>
          <w:trHeight w:val="616"/>
        </w:trPr>
        <w:tc>
          <w:tcPr>
            <w:tcW w:w="9072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sz w:val="18"/>
              </w:rPr>
            </w:pPr>
          </w:p>
          <w:p w:rsidR="00FF308F" w:rsidRDefault="001D5BAB">
            <w:pPr>
              <w:widowControl/>
              <w:snapToGrid w:val="0"/>
              <w:spacing w:line="0" w:lineRule="atLeast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其中：选修课学分占总学分的比例为</w:t>
            </w:r>
            <w:r>
              <w:rPr>
                <w:rFonts w:ascii="仿宋" w:eastAsia="仿宋" w:hint="eastAsia"/>
                <w:sz w:val="18"/>
                <w:u w:val="single"/>
              </w:rPr>
              <w:t xml:space="preserve">33.13 </w:t>
            </w:r>
            <w:r>
              <w:rPr>
                <w:rFonts w:ascii="仿宋" w:eastAsia="仿宋" w:hint="eastAsia"/>
                <w:sz w:val="18"/>
              </w:rPr>
              <w:t xml:space="preserve"> %；小班化教学学时占课内教学学时的比例为</w:t>
            </w:r>
            <w:r>
              <w:rPr>
                <w:rFonts w:ascii="仿宋" w:eastAsia="仿宋" w:hint="eastAsia"/>
                <w:sz w:val="18"/>
                <w:u w:val="single"/>
              </w:rPr>
              <w:t>41</w:t>
            </w:r>
            <w:r>
              <w:rPr>
                <w:rFonts w:ascii="仿宋" w:eastAsia="仿宋" w:hint="eastAsia"/>
                <w:sz w:val="18"/>
              </w:rPr>
              <w:t xml:space="preserve"> %；分层分类教学课程门数占总课程门数的比例为</w:t>
            </w:r>
            <w:r>
              <w:rPr>
                <w:rFonts w:ascii="仿宋" w:eastAsia="仿宋" w:hint="eastAsia"/>
                <w:sz w:val="18"/>
                <w:u w:val="single"/>
              </w:rPr>
              <w:t xml:space="preserve">   31  </w:t>
            </w:r>
            <w:r>
              <w:rPr>
                <w:rFonts w:ascii="仿宋" w:eastAsia="仿宋" w:hint="eastAsia"/>
                <w:sz w:val="18"/>
              </w:rPr>
              <w:t xml:space="preserve"> %。</w:t>
            </w:r>
          </w:p>
          <w:p w:rsidR="00FF308F" w:rsidRDefault="00FF308F">
            <w:pPr>
              <w:widowControl/>
              <w:snapToGrid w:val="0"/>
              <w:spacing w:line="0" w:lineRule="atLeast"/>
              <w:rPr>
                <w:rFonts w:ascii="仿宋" w:eastAsia="仿宋"/>
                <w:sz w:val="18"/>
              </w:rPr>
            </w:pPr>
          </w:p>
        </w:tc>
      </w:tr>
    </w:tbl>
    <w:p w:rsidR="00FF308F" w:rsidRDefault="00FF308F">
      <w:pPr>
        <w:jc w:val="center"/>
        <w:rPr>
          <w:rFonts w:ascii="仿宋" w:eastAsia="仿宋"/>
          <w:b/>
        </w:rPr>
      </w:pPr>
    </w:p>
    <w:p w:rsidR="00FF308F" w:rsidRDefault="001D5BAB">
      <w:pPr>
        <w:jc w:val="center"/>
        <w:rPr>
          <w:rFonts w:eastAsia="仿宋"/>
        </w:rPr>
      </w:pPr>
      <w:r>
        <w:rPr>
          <w:rFonts w:eastAsia="仿宋"/>
          <w:b/>
        </w:rPr>
        <w:t>表</w:t>
      </w:r>
      <w:r>
        <w:rPr>
          <w:rFonts w:eastAsia="仿宋"/>
          <w:b/>
        </w:rPr>
        <w:t xml:space="preserve">10 </w:t>
      </w:r>
      <w:r>
        <w:rPr>
          <w:rFonts w:eastAsia="仿宋"/>
          <w:b/>
        </w:rPr>
        <w:t>实践性课程统计和学分数统计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70"/>
        <w:gridCol w:w="931"/>
        <w:gridCol w:w="1071"/>
        <w:gridCol w:w="976"/>
        <w:gridCol w:w="2452"/>
      </w:tblGrid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类    别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课时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周  数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学分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备    注</w:t>
            </w: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课时内实验（实训）课时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15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通识必修课社会实践课时（周）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教育见习（周）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教育实习（周）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教育研习（周）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教师教育技能训练与考核（周）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学年论文（周）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4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毕业论文（设计）（周）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8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专业见习与实践（周）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课外实践或创新活动（周）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（</w:t>
            </w:r>
            <w:r>
              <w:rPr>
                <w:rFonts w:eastAsia="仿宋" w:hint="eastAsia"/>
                <w:sz w:val="18"/>
              </w:rPr>
              <w:t>6</w:t>
            </w:r>
            <w:r>
              <w:rPr>
                <w:rFonts w:eastAsia="仿宋" w:hint="eastAsia"/>
                <w:sz w:val="18"/>
              </w:rPr>
              <w:t>）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（</w:t>
            </w:r>
            <w:r>
              <w:rPr>
                <w:rFonts w:eastAsia="仿宋"/>
                <w:sz w:val="18"/>
              </w:rPr>
              <w:t>4</w:t>
            </w:r>
            <w:r>
              <w:rPr>
                <w:rFonts w:eastAsia="仿宋"/>
                <w:sz w:val="18"/>
              </w:rPr>
              <w:t>）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cantSplit/>
          <w:trHeight w:val="295"/>
          <w:jc w:val="center"/>
        </w:trPr>
        <w:tc>
          <w:tcPr>
            <w:tcW w:w="35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合   计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212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54</w:t>
            </w:r>
            <w:r>
              <w:rPr>
                <w:rFonts w:eastAsia="仿宋" w:hint="eastAsia"/>
                <w:sz w:val="18"/>
              </w:rPr>
              <w:t>周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52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占总学分比例</w:t>
            </w:r>
            <w:r>
              <w:rPr>
                <w:rFonts w:eastAsia="仿宋"/>
                <w:sz w:val="18"/>
              </w:rPr>
              <w:t xml:space="preserve"> </w:t>
            </w:r>
            <w:r>
              <w:rPr>
                <w:rFonts w:eastAsia="仿宋" w:hint="eastAsia"/>
                <w:sz w:val="18"/>
              </w:rPr>
              <w:t>30.76</w:t>
            </w:r>
            <w:r>
              <w:rPr>
                <w:rFonts w:eastAsia="仿宋"/>
                <w:sz w:val="18"/>
              </w:rPr>
              <w:t>%</w:t>
            </w:r>
          </w:p>
        </w:tc>
      </w:tr>
    </w:tbl>
    <w:p w:rsidR="00FF308F" w:rsidRDefault="00FF308F">
      <w:pPr>
        <w:rPr>
          <w:rFonts w:ascii="仿宋" w:eastAsia="仿宋"/>
        </w:rPr>
      </w:pPr>
    </w:p>
    <w:p w:rsidR="00FF308F" w:rsidRDefault="001D5BAB">
      <w:pPr>
        <w:ind w:leftChars="171" w:left="359" w:firstLineChars="1150" w:firstLine="2424"/>
        <w:rPr>
          <w:rFonts w:ascii="仿宋" w:eastAsia="仿宋"/>
        </w:rPr>
      </w:pPr>
      <w:r>
        <w:rPr>
          <w:rFonts w:ascii="仿宋" w:eastAsia="仿宋" w:hint="eastAsia"/>
          <w:b/>
        </w:rPr>
        <w:t>表</w:t>
      </w:r>
      <w:r>
        <w:rPr>
          <w:rFonts w:eastAsia="仿宋"/>
          <w:b/>
        </w:rPr>
        <w:t>11</w:t>
      </w:r>
      <w:r>
        <w:rPr>
          <w:rFonts w:ascii="仿宋" w:eastAsia="仿宋" w:hint="eastAsia"/>
          <w:b/>
        </w:rPr>
        <w:t>各学期课程教学周学时统计（实践环节除外）</w:t>
      </w:r>
    </w:p>
    <w:tbl>
      <w:tblPr>
        <w:tblW w:w="9006" w:type="dxa"/>
        <w:jc w:val="center"/>
        <w:tblLayout w:type="fixed"/>
        <w:tblLook w:val="04A0"/>
      </w:tblPr>
      <w:tblGrid>
        <w:gridCol w:w="1594"/>
        <w:gridCol w:w="926"/>
        <w:gridCol w:w="927"/>
        <w:gridCol w:w="926"/>
        <w:gridCol w:w="927"/>
        <w:gridCol w:w="926"/>
        <w:gridCol w:w="927"/>
        <w:gridCol w:w="926"/>
        <w:gridCol w:w="927"/>
      </w:tblGrid>
      <w:tr w:rsidR="00FF308F">
        <w:trPr>
          <w:cantSplit/>
          <w:trHeight w:val="314"/>
          <w:jc w:val="center"/>
        </w:trPr>
        <w:tc>
          <w:tcPr>
            <w:tcW w:w="1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 xml:space="preserve">        学 期</w:t>
            </w:r>
          </w:p>
          <w:p w:rsidR="00FF308F" w:rsidRDefault="001D5BAB">
            <w:pPr>
              <w:spacing w:line="0" w:lineRule="atLeast"/>
              <w:rPr>
                <w:rFonts w:ascii="仿宋" w:eastAsia="仿宋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类别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4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5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6</w:t>
            </w:r>
          </w:p>
        </w:tc>
        <w:tc>
          <w:tcPr>
            <w:tcW w:w="9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7</w:t>
            </w:r>
          </w:p>
        </w:tc>
        <w:tc>
          <w:tcPr>
            <w:tcW w:w="9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8</w:t>
            </w:r>
          </w:p>
        </w:tc>
      </w:tr>
      <w:tr w:rsidR="00FF308F">
        <w:trPr>
          <w:cantSplit/>
          <w:trHeight w:val="314"/>
          <w:jc w:val="center"/>
        </w:trPr>
        <w:tc>
          <w:tcPr>
            <w:tcW w:w="15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trHeight w:val="242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通识必修课学时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0</w:t>
            </w:r>
          </w:p>
        </w:tc>
      </w:tr>
      <w:tr w:rsidR="00FF308F">
        <w:trPr>
          <w:trHeight w:val="242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专业核心课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0</w:t>
            </w:r>
          </w:p>
        </w:tc>
      </w:tr>
      <w:tr w:rsidR="00FF308F">
        <w:trPr>
          <w:trHeight w:val="242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教师教育类必修课程学时（师范专业）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0</w:t>
            </w:r>
          </w:p>
        </w:tc>
      </w:tr>
      <w:tr w:rsidR="00FF308F">
        <w:trPr>
          <w:trHeight w:val="242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专业选修课学时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0</w:t>
            </w:r>
          </w:p>
        </w:tc>
      </w:tr>
      <w:tr w:rsidR="00FF308F">
        <w:trPr>
          <w:trHeight w:val="375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教师教育类选修课学时（师范专业）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0</w:t>
            </w:r>
          </w:p>
        </w:tc>
      </w:tr>
      <w:tr w:rsidR="00FF308F">
        <w:trPr>
          <w:trHeight w:val="281"/>
          <w:jc w:val="center"/>
        </w:trPr>
        <w:tc>
          <w:tcPr>
            <w:tcW w:w="1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建议学期总的</w:t>
            </w:r>
          </w:p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周学时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17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  <w:r>
              <w:rPr>
                <w:rFonts w:eastAsia="仿宋" w:hint="eastAsia"/>
                <w:sz w:val="18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</w:t>
            </w:r>
            <w:r>
              <w:rPr>
                <w:rFonts w:eastAsia="仿宋" w:hint="eastAsia"/>
                <w:sz w:val="18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21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0</w:t>
            </w:r>
          </w:p>
        </w:tc>
      </w:tr>
    </w:tbl>
    <w:p w:rsidR="00FF308F" w:rsidRDefault="00FF308F">
      <w:pPr>
        <w:rPr>
          <w:rFonts w:ascii="仿宋" w:eastAsia="仿宋"/>
        </w:rPr>
      </w:pPr>
    </w:p>
    <w:p w:rsidR="00FF308F" w:rsidRDefault="00FF308F">
      <w:pPr>
        <w:rPr>
          <w:rFonts w:ascii="仿宋" w:eastAsia="仿宋"/>
        </w:rPr>
      </w:pPr>
    </w:p>
    <w:p w:rsidR="00FF308F" w:rsidRDefault="00FF308F">
      <w:pPr>
        <w:rPr>
          <w:rFonts w:ascii="仿宋" w:eastAsia="仿宋"/>
        </w:rPr>
      </w:pPr>
    </w:p>
    <w:p w:rsidR="00FF308F" w:rsidRDefault="00FF308F">
      <w:pPr>
        <w:rPr>
          <w:rFonts w:ascii="仿宋" w:eastAsia="仿宋"/>
        </w:rPr>
      </w:pPr>
    </w:p>
    <w:p w:rsidR="00FF308F" w:rsidRDefault="001D5BAB">
      <w:pPr>
        <w:jc w:val="center"/>
        <w:rPr>
          <w:rFonts w:ascii="仿宋" w:eastAsia="仿宋"/>
        </w:rPr>
      </w:pPr>
      <w:r>
        <w:rPr>
          <w:rFonts w:ascii="仿宋" w:eastAsia="仿宋" w:hint="eastAsia"/>
          <w:b/>
        </w:rPr>
        <w:t>表</w:t>
      </w:r>
      <w:r>
        <w:rPr>
          <w:rFonts w:eastAsia="仿宋"/>
          <w:b/>
        </w:rPr>
        <w:t>12</w:t>
      </w:r>
      <w:r>
        <w:rPr>
          <w:rFonts w:ascii="仿宋" w:eastAsia="仿宋" w:hint="eastAsia"/>
          <w:b/>
        </w:rPr>
        <w:t>各学期考试课程统计</w:t>
      </w:r>
    </w:p>
    <w:tbl>
      <w:tblPr>
        <w:tblW w:w="9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1"/>
        <w:gridCol w:w="887"/>
        <w:gridCol w:w="532"/>
        <w:gridCol w:w="760"/>
        <w:gridCol w:w="1058"/>
        <w:gridCol w:w="883"/>
        <w:gridCol w:w="707"/>
        <w:gridCol w:w="883"/>
        <w:gridCol w:w="1058"/>
      </w:tblGrid>
      <w:tr w:rsidR="00FF308F">
        <w:trPr>
          <w:trHeight w:val="316"/>
          <w:jc w:val="center"/>
        </w:trPr>
        <w:tc>
          <w:tcPr>
            <w:tcW w:w="234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学   期</w:t>
            </w:r>
          </w:p>
        </w:tc>
        <w:tc>
          <w:tcPr>
            <w:tcW w:w="887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76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</w:p>
        </w:tc>
        <w:tc>
          <w:tcPr>
            <w:tcW w:w="1058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4</w:t>
            </w:r>
          </w:p>
        </w:tc>
        <w:tc>
          <w:tcPr>
            <w:tcW w:w="883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5</w:t>
            </w:r>
          </w:p>
        </w:tc>
        <w:tc>
          <w:tcPr>
            <w:tcW w:w="707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6</w:t>
            </w:r>
          </w:p>
        </w:tc>
        <w:tc>
          <w:tcPr>
            <w:tcW w:w="883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7</w:t>
            </w:r>
          </w:p>
        </w:tc>
        <w:tc>
          <w:tcPr>
            <w:tcW w:w="1058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8</w:t>
            </w:r>
          </w:p>
        </w:tc>
      </w:tr>
      <w:tr w:rsidR="00FF308F">
        <w:trPr>
          <w:trHeight w:val="316"/>
          <w:jc w:val="center"/>
        </w:trPr>
        <w:tc>
          <w:tcPr>
            <w:tcW w:w="234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通识课程考试（门）</w:t>
            </w:r>
          </w:p>
        </w:tc>
        <w:tc>
          <w:tcPr>
            <w:tcW w:w="887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</w:p>
        </w:tc>
        <w:tc>
          <w:tcPr>
            <w:tcW w:w="532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</w:p>
        </w:tc>
        <w:tc>
          <w:tcPr>
            <w:tcW w:w="760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883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707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883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trHeight w:val="316"/>
          <w:jc w:val="center"/>
        </w:trPr>
        <w:tc>
          <w:tcPr>
            <w:tcW w:w="234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教师教育课程考试（门）</w:t>
            </w:r>
          </w:p>
        </w:tc>
        <w:tc>
          <w:tcPr>
            <w:tcW w:w="887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532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760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</w:t>
            </w:r>
          </w:p>
        </w:tc>
        <w:tc>
          <w:tcPr>
            <w:tcW w:w="1058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</w:t>
            </w:r>
          </w:p>
        </w:tc>
        <w:tc>
          <w:tcPr>
            <w:tcW w:w="883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707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883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trHeight w:val="316"/>
          <w:jc w:val="center"/>
        </w:trPr>
        <w:tc>
          <w:tcPr>
            <w:tcW w:w="234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专业课程考试（门）</w:t>
            </w:r>
          </w:p>
        </w:tc>
        <w:tc>
          <w:tcPr>
            <w:tcW w:w="887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</w:t>
            </w:r>
          </w:p>
        </w:tc>
        <w:tc>
          <w:tcPr>
            <w:tcW w:w="532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</w:t>
            </w:r>
          </w:p>
        </w:tc>
        <w:tc>
          <w:tcPr>
            <w:tcW w:w="760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</w:t>
            </w:r>
          </w:p>
        </w:tc>
        <w:tc>
          <w:tcPr>
            <w:tcW w:w="1058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</w:t>
            </w:r>
          </w:p>
        </w:tc>
        <w:tc>
          <w:tcPr>
            <w:tcW w:w="883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</w:t>
            </w:r>
          </w:p>
        </w:tc>
        <w:tc>
          <w:tcPr>
            <w:tcW w:w="707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</w:t>
            </w:r>
          </w:p>
        </w:tc>
        <w:tc>
          <w:tcPr>
            <w:tcW w:w="883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trHeight w:val="316"/>
          <w:jc w:val="center"/>
        </w:trPr>
        <w:tc>
          <w:tcPr>
            <w:tcW w:w="234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合    计</w:t>
            </w:r>
          </w:p>
        </w:tc>
        <w:tc>
          <w:tcPr>
            <w:tcW w:w="887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4</w:t>
            </w:r>
          </w:p>
        </w:tc>
        <w:tc>
          <w:tcPr>
            <w:tcW w:w="532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5</w:t>
            </w:r>
          </w:p>
        </w:tc>
        <w:tc>
          <w:tcPr>
            <w:tcW w:w="760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4</w:t>
            </w:r>
          </w:p>
        </w:tc>
        <w:tc>
          <w:tcPr>
            <w:tcW w:w="1058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4</w:t>
            </w:r>
          </w:p>
        </w:tc>
        <w:tc>
          <w:tcPr>
            <w:tcW w:w="883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3</w:t>
            </w:r>
          </w:p>
        </w:tc>
        <w:tc>
          <w:tcPr>
            <w:tcW w:w="707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1</w:t>
            </w:r>
          </w:p>
        </w:tc>
        <w:tc>
          <w:tcPr>
            <w:tcW w:w="883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  <w:tr w:rsidR="00FF308F">
        <w:trPr>
          <w:trHeight w:val="316"/>
          <w:jc w:val="center"/>
        </w:trPr>
        <w:tc>
          <w:tcPr>
            <w:tcW w:w="234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其中教考分离门数</w:t>
            </w:r>
          </w:p>
        </w:tc>
        <w:tc>
          <w:tcPr>
            <w:tcW w:w="887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</w:p>
        </w:tc>
        <w:tc>
          <w:tcPr>
            <w:tcW w:w="532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760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883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707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883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  <w:tc>
          <w:tcPr>
            <w:tcW w:w="1058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eastAsia="仿宋"/>
                <w:sz w:val="18"/>
              </w:rPr>
            </w:pPr>
          </w:p>
        </w:tc>
      </w:tr>
    </w:tbl>
    <w:p w:rsidR="00FF308F" w:rsidRDefault="00FF308F">
      <w:pPr>
        <w:ind w:leftChars="171" w:left="359" w:firstLineChars="1150" w:firstLine="2424"/>
        <w:rPr>
          <w:rFonts w:ascii="仿宋" w:eastAsia="仿宋"/>
          <w:b/>
        </w:rPr>
      </w:pPr>
    </w:p>
    <w:p w:rsidR="00FF308F" w:rsidRDefault="00FF308F">
      <w:pPr>
        <w:ind w:leftChars="171" w:left="359" w:firstLineChars="1150" w:firstLine="2424"/>
        <w:rPr>
          <w:rFonts w:ascii="仿宋" w:eastAsia="仿宋"/>
          <w:b/>
        </w:rPr>
      </w:pPr>
    </w:p>
    <w:p w:rsidR="00FF308F" w:rsidRDefault="001D5BAB">
      <w:pPr>
        <w:jc w:val="center"/>
        <w:rPr>
          <w:rFonts w:ascii="仿宋" w:eastAsia="仿宋"/>
        </w:rPr>
      </w:pPr>
      <w:r>
        <w:rPr>
          <w:rFonts w:ascii="仿宋" w:eastAsia="仿宋" w:hint="eastAsia"/>
          <w:b/>
        </w:rPr>
        <w:t>表</w:t>
      </w:r>
      <w:r>
        <w:rPr>
          <w:rFonts w:eastAsia="仿宋"/>
          <w:b/>
        </w:rPr>
        <w:t>13</w:t>
      </w:r>
      <w:r>
        <w:rPr>
          <w:rFonts w:ascii="仿宋" w:eastAsia="仿宋" w:hint="eastAsia"/>
          <w:b/>
        </w:rPr>
        <w:t>专业课程中跨领域课程统计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3"/>
        <w:gridCol w:w="1417"/>
        <w:gridCol w:w="1134"/>
        <w:gridCol w:w="851"/>
        <w:gridCol w:w="850"/>
        <w:gridCol w:w="1592"/>
        <w:gridCol w:w="1385"/>
        <w:gridCol w:w="612"/>
      </w:tblGrid>
      <w:tr w:rsidR="00FF308F">
        <w:trPr>
          <w:trHeight w:val="297"/>
          <w:jc w:val="center"/>
        </w:trPr>
        <w:tc>
          <w:tcPr>
            <w:tcW w:w="1323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序号</w:t>
            </w:r>
          </w:p>
        </w:tc>
        <w:tc>
          <w:tcPr>
            <w:tcW w:w="1417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课程名称</w:t>
            </w:r>
          </w:p>
        </w:tc>
        <w:tc>
          <w:tcPr>
            <w:tcW w:w="1134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开设学期</w:t>
            </w:r>
          </w:p>
        </w:tc>
        <w:tc>
          <w:tcPr>
            <w:tcW w:w="85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学分</w:t>
            </w:r>
          </w:p>
        </w:tc>
        <w:tc>
          <w:tcPr>
            <w:tcW w:w="85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类别</w:t>
            </w:r>
          </w:p>
        </w:tc>
        <w:tc>
          <w:tcPr>
            <w:tcW w:w="1592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开课学院</w:t>
            </w:r>
          </w:p>
        </w:tc>
        <w:tc>
          <w:tcPr>
            <w:tcW w:w="1385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课程特色</w:t>
            </w:r>
          </w:p>
        </w:tc>
        <w:tc>
          <w:tcPr>
            <w:tcW w:w="612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其他</w:t>
            </w:r>
          </w:p>
        </w:tc>
      </w:tr>
      <w:tr w:rsidR="00FF308F">
        <w:trPr>
          <w:trHeight w:val="297"/>
          <w:jc w:val="center"/>
        </w:trPr>
        <w:tc>
          <w:tcPr>
            <w:tcW w:w="1323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社科文献检索</w:t>
            </w:r>
          </w:p>
        </w:tc>
        <w:tc>
          <w:tcPr>
            <w:tcW w:w="1134" w:type="dxa"/>
            <w:vAlign w:val="center"/>
          </w:tcPr>
          <w:p w:rsidR="00FF308F" w:rsidRDefault="004C7EB2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文化学</w:t>
            </w:r>
          </w:p>
        </w:tc>
        <w:tc>
          <w:tcPr>
            <w:tcW w:w="1592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人文学院</w:t>
            </w:r>
          </w:p>
        </w:tc>
        <w:tc>
          <w:tcPr>
            <w:tcW w:w="1385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人文社科素养</w:t>
            </w:r>
          </w:p>
        </w:tc>
        <w:tc>
          <w:tcPr>
            <w:tcW w:w="612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</w:tr>
      <w:tr w:rsidR="00FF308F">
        <w:trPr>
          <w:trHeight w:val="297"/>
          <w:jc w:val="center"/>
        </w:trPr>
        <w:tc>
          <w:tcPr>
            <w:tcW w:w="1323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心理学</w:t>
            </w:r>
          </w:p>
        </w:tc>
        <w:tc>
          <w:tcPr>
            <w:tcW w:w="1134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850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心理学</w:t>
            </w:r>
          </w:p>
        </w:tc>
        <w:tc>
          <w:tcPr>
            <w:tcW w:w="1592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教师教育</w:t>
            </w:r>
          </w:p>
        </w:tc>
        <w:tc>
          <w:tcPr>
            <w:tcW w:w="1385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师范生培养</w:t>
            </w:r>
          </w:p>
        </w:tc>
        <w:tc>
          <w:tcPr>
            <w:tcW w:w="612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</w:tr>
      <w:tr w:rsidR="00FF308F">
        <w:trPr>
          <w:trHeight w:val="297"/>
          <w:jc w:val="center"/>
        </w:trPr>
        <w:tc>
          <w:tcPr>
            <w:tcW w:w="1323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教育学</w:t>
            </w:r>
          </w:p>
        </w:tc>
        <w:tc>
          <w:tcPr>
            <w:tcW w:w="1134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</w:p>
        </w:tc>
        <w:tc>
          <w:tcPr>
            <w:tcW w:w="850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教育学</w:t>
            </w:r>
          </w:p>
        </w:tc>
        <w:tc>
          <w:tcPr>
            <w:tcW w:w="1592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教师教育</w:t>
            </w:r>
          </w:p>
        </w:tc>
        <w:tc>
          <w:tcPr>
            <w:tcW w:w="1385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师范生培养</w:t>
            </w:r>
          </w:p>
        </w:tc>
        <w:tc>
          <w:tcPr>
            <w:tcW w:w="612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</w:tr>
      <w:tr w:rsidR="00FF308F">
        <w:trPr>
          <w:trHeight w:val="297"/>
          <w:jc w:val="center"/>
        </w:trPr>
        <w:tc>
          <w:tcPr>
            <w:tcW w:w="1323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合计</w:t>
            </w:r>
          </w:p>
        </w:tc>
        <w:tc>
          <w:tcPr>
            <w:tcW w:w="1417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851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850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1592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1385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612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</w:tr>
    </w:tbl>
    <w:p w:rsidR="00FF308F" w:rsidRDefault="00FF308F">
      <w:pPr>
        <w:rPr>
          <w:rFonts w:ascii="仿宋" w:eastAsia="仿宋"/>
        </w:rPr>
      </w:pPr>
    </w:p>
    <w:p w:rsidR="00FF308F" w:rsidRDefault="00FF308F">
      <w:pPr>
        <w:rPr>
          <w:rFonts w:ascii="仿宋" w:eastAsia="仿宋"/>
        </w:rPr>
      </w:pPr>
    </w:p>
    <w:p w:rsidR="00FF308F" w:rsidRDefault="001D5BAB">
      <w:pPr>
        <w:jc w:val="center"/>
        <w:rPr>
          <w:rFonts w:ascii="仿宋" w:eastAsia="仿宋"/>
        </w:rPr>
      </w:pPr>
      <w:r>
        <w:rPr>
          <w:rFonts w:ascii="仿宋" w:eastAsia="仿宋" w:hint="eastAsia"/>
          <w:b/>
        </w:rPr>
        <w:t>表</w:t>
      </w:r>
      <w:r>
        <w:rPr>
          <w:rFonts w:eastAsia="仿宋"/>
          <w:b/>
        </w:rPr>
        <w:t>14</w:t>
      </w:r>
      <w:r>
        <w:rPr>
          <w:rFonts w:ascii="仿宋" w:eastAsia="仿宋" w:hint="eastAsia"/>
          <w:b/>
        </w:rPr>
        <w:t xml:space="preserve"> 专业课程中校地共育、就业课程统计</w:t>
      </w:r>
    </w:p>
    <w:tbl>
      <w:tblPr>
        <w:tblW w:w="92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5"/>
        <w:gridCol w:w="1665"/>
        <w:gridCol w:w="861"/>
        <w:gridCol w:w="850"/>
        <w:gridCol w:w="1184"/>
        <w:gridCol w:w="988"/>
        <w:gridCol w:w="790"/>
        <w:gridCol w:w="988"/>
        <w:gridCol w:w="988"/>
      </w:tblGrid>
      <w:tr w:rsidR="00FF308F">
        <w:trPr>
          <w:trHeight w:val="315"/>
          <w:jc w:val="center"/>
        </w:trPr>
        <w:tc>
          <w:tcPr>
            <w:tcW w:w="905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序号</w:t>
            </w:r>
          </w:p>
        </w:tc>
        <w:tc>
          <w:tcPr>
            <w:tcW w:w="1665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课程名称</w:t>
            </w:r>
          </w:p>
        </w:tc>
        <w:tc>
          <w:tcPr>
            <w:tcW w:w="861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开设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学期</w:t>
            </w:r>
          </w:p>
        </w:tc>
        <w:tc>
          <w:tcPr>
            <w:tcW w:w="85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学分</w:t>
            </w:r>
          </w:p>
        </w:tc>
        <w:tc>
          <w:tcPr>
            <w:tcW w:w="1184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类别</w:t>
            </w:r>
          </w:p>
        </w:tc>
        <w:tc>
          <w:tcPr>
            <w:tcW w:w="988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合作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单位</w:t>
            </w:r>
          </w:p>
        </w:tc>
        <w:tc>
          <w:tcPr>
            <w:tcW w:w="790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就业领域</w:t>
            </w:r>
          </w:p>
        </w:tc>
        <w:tc>
          <w:tcPr>
            <w:tcW w:w="988" w:type="dxa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就业</w:t>
            </w:r>
          </w:p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职位</w:t>
            </w:r>
          </w:p>
        </w:tc>
        <w:tc>
          <w:tcPr>
            <w:tcW w:w="988" w:type="dxa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其他</w:t>
            </w:r>
          </w:p>
        </w:tc>
      </w:tr>
      <w:tr w:rsidR="00FF308F">
        <w:trPr>
          <w:trHeight w:val="315"/>
          <w:jc w:val="center"/>
        </w:trPr>
        <w:tc>
          <w:tcPr>
            <w:tcW w:w="905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1</w:t>
            </w:r>
          </w:p>
        </w:tc>
        <w:tc>
          <w:tcPr>
            <w:tcW w:w="1665" w:type="dxa"/>
            <w:vAlign w:val="center"/>
          </w:tcPr>
          <w:p w:rsidR="00FF308F" w:rsidRDefault="001D5BAB">
            <w:pPr>
              <w:spacing w:line="0" w:lineRule="atLeast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中学历史</w:t>
            </w:r>
            <w:r>
              <w:rPr>
                <w:rFonts w:eastAsia="仿宋" w:hint="eastAsia"/>
                <w:sz w:val="18"/>
              </w:rPr>
              <w:t>教学技能</w:t>
            </w:r>
          </w:p>
        </w:tc>
        <w:tc>
          <w:tcPr>
            <w:tcW w:w="86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6</w:t>
            </w:r>
          </w:p>
        </w:tc>
        <w:tc>
          <w:tcPr>
            <w:tcW w:w="850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1184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教育学</w:t>
            </w:r>
          </w:p>
        </w:tc>
        <w:tc>
          <w:tcPr>
            <w:tcW w:w="988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湖州二中</w:t>
            </w:r>
            <w:r>
              <w:rPr>
                <w:rFonts w:eastAsia="仿宋" w:hint="eastAsia"/>
                <w:sz w:val="18"/>
              </w:rPr>
              <w:t>等</w:t>
            </w:r>
          </w:p>
        </w:tc>
        <w:tc>
          <w:tcPr>
            <w:tcW w:w="790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教育</w:t>
            </w:r>
          </w:p>
        </w:tc>
        <w:tc>
          <w:tcPr>
            <w:tcW w:w="988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中学教师</w:t>
            </w:r>
          </w:p>
        </w:tc>
        <w:tc>
          <w:tcPr>
            <w:tcW w:w="988" w:type="dxa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</w:tr>
      <w:tr w:rsidR="00FF308F">
        <w:trPr>
          <w:trHeight w:val="315"/>
          <w:jc w:val="center"/>
        </w:trPr>
        <w:tc>
          <w:tcPr>
            <w:tcW w:w="905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2</w:t>
            </w:r>
          </w:p>
        </w:tc>
        <w:tc>
          <w:tcPr>
            <w:tcW w:w="1665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中学历史教学论</w:t>
            </w:r>
          </w:p>
        </w:tc>
        <w:tc>
          <w:tcPr>
            <w:tcW w:w="861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 w:hint="eastAsia"/>
                <w:sz w:val="18"/>
              </w:rPr>
              <w:t>5</w:t>
            </w:r>
          </w:p>
        </w:tc>
        <w:tc>
          <w:tcPr>
            <w:tcW w:w="850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3</w:t>
            </w:r>
          </w:p>
        </w:tc>
        <w:tc>
          <w:tcPr>
            <w:tcW w:w="1184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教育学</w:t>
            </w:r>
          </w:p>
        </w:tc>
        <w:tc>
          <w:tcPr>
            <w:tcW w:w="988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湖州二中</w:t>
            </w:r>
            <w:r>
              <w:rPr>
                <w:rFonts w:eastAsia="仿宋" w:hint="eastAsia"/>
                <w:sz w:val="18"/>
              </w:rPr>
              <w:t>等</w:t>
            </w:r>
          </w:p>
        </w:tc>
        <w:tc>
          <w:tcPr>
            <w:tcW w:w="790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教育</w:t>
            </w:r>
          </w:p>
        </w:tc>
        <w:tc>
          <w:tcPr>
            <w:tcW w:w="988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eastAsia="仿宋"/>
                <w:sz w:val="18"/>
              </w:rPr>
            </w:pPr>
            <w:r>
              <w:rPr>
                <w:rFonts w:eastAsia="仿宋"/>
                <w:sz w:val="18"/>
              </w:rPr>
              <w:t>中学教师</w:t>
            </w:r>
          </w:p>
        </w:tc>
        <w:tc>
          <w:tcPr>
            <w:tcW w:w="988" w:type="dxa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</w:tr>
      <w:tr w:rsidR="00FF308F">
        <w:trPr>
          <w:trHeight w:val="315"/>
          <w:jc w:val="center"/>
        </w:trPr>
        <w:tc>
          <w:tcPr>
            <w:tcW w:w="905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宋体"/>
                <w:sz w:val="18"/>
              </w:rPr>
            </w:pPr>
            <w:r>
              <w:rPr>
                <w:rFonts w:ascii="仿宋" w:eastAsia="仿宋" w:hAnsi="宋体" w:hint="eastAsia"/>
                <w:sz w:val="18"/>
              </w:rPr>
              <w:t>合计</w:t>
            </w:r>
          </w:p>
        </w:tc>
        <w:tc>
          <w:tcPr>
            <w:tcW w:w="1665" w:type="dxa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  <w:r>
              <w:rPr>
                <w:rFonts w:ascii="仿宋" w:eastAsia="仿宋" w:hint="eastAsia"/>
                <w:sz w:val="18"/>
              </w:rPr>
              <w:t>2</w:t>
            </w:r>
          </w:p>
        </w:tc>
        <w:tc>
          <w:tcPr>
            <w:tcW w:w="861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850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1184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790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988" w:type="dxa"/>
            <w:vAlign w:val="center"/>
          </w:tcPr>
          <w:p w:rsidR="00FF308F" w:rsidRDefault="00FF308F">
            <w:pPr>
              <w:spacing w:line="0" w:lineRule="atLeast"/>
              <w:jc w:val="center"/>
              <w:rPr>
                <w:rFonts w:ascii="仿宋" w:eastAsia="仿宋"/>
                <w:sz w:val="18"/>
              </w:rPr>
            </w:pPr>
          </w:p>
        </w:tc>
        <w:tc>
          <w:tcPr>
            <w:tcW w:w="988" w:type="dxa"/>
          </w:tcPr>
          <w:p w:rsidR="00FF308F" w:rsidRDefault="00FF308F">
            <w:pPr>
              <w:spacing w:line="0" w:lineRule="atLeast"/>
              <w:rPr>
                <w:rFonts w:ascii="仿宋" w:eastAsia="仿宋"/>
                <w:sz w:val="18"/>
              </w:rPr>
            </w:pPr>
          </w:p>
        </w:tc>
      </w:tr>
    </w:tbl>
    <w:p w:rsidR="00FF308F" w:rsidRDefault="00FF308F">
      <w:pPr>
        <w:rPr>
          <w:rFonts w:ascii="仿宋" w:eastAsia="仿宋"/>
        </w:rPr>
      </w:pPr>
    </w:p>
    <w:p w:rsidR="00FF308F" w:rsidRDefault="001D5BAB">
      <w:pPr>
        <w:spacing w:line="120" w:lineRule="auto"/>
        <w:jc w:val="center"/>
        <w:rPr>
          <w:rFonts w:ascii="仿宋" w:eastAsia="仿宋"/>
          <w:b/>
        </w:rPr>
      </w:pPr>
      <w:r>
        <w:rPr>
          <w:rFonts w:ascii="仿宋" w:eastAsia="仿宋" w:hint="eastAsia"/>
          <w:b/>
        </w:rPr>
        <w:t>表</w:t>
      </w:r>
      <w:r>
        <w:rPr>
          <w:rFonts w:eastAsia="仿宋"/>
          <w:b/>
        </w:rPr>
        <w:t>15</w:t>
      </w:r>
      <w:r>
        <w:rPr>
          <w:rFonts w:ascii="仿宋" w:eastAsia="仿宋" w:hint="eastAsia"/>
          <w:b/>
        </w:rPr>
        <w:t xml:space="preserve"> 各专业学位课程一览表</w:t>
      </w:r>
    </w:p>
    <w:tbl>
      <w:tblPr>
        <w:tblpPr w:leftFromText="180" w:rightFromText="180" w:vertAnchor="text" w:horzAnchor="margin" w:tblpXSpec="center" w:tblpY="216"/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0"/>
        <w:gridCol w:w="4192"/>
        <w:gridCol w:w="2487"/>
        <w:gridCol w:w="811"/>
      </w:tblGrid>
      <w:tr w:rsidR="00FF308F">
        <w:trPr>
          <w:trHeight w:val="368"/>
        </w:trPr>
        <w:tc>
          <w:tcPr>
            <w:tcW w:w="18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专业名称</w:t>
            </w:r>
          </w:p>
        </w:tc>
        <w:tc>
          <w:tcPr>
            <w:tcW w:w="4192" w:type="dxa"/>
            <w:tcBorders>
              <w:top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学位课程名</w:t>
            </w:r>
          </w:p>
        </w:tc>
        <w:tc>
          <w:tcPr>
            <w:tcW w:w="2487" w:type="dxa"/>
            <w:tcBorders>
              <w:top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开课学期</w:t>
            </w:r>
          </w:p>
        </w:tc>
        <w:tc>
          <w:tcPr>
            <w:tcW w:w="8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学分</w:t>
            </w:r>
          </w:p>
        </w:tc>
      </w:tr>
      <w:tr w:rsidR="00FF308F">
        <w:trPr>
          <w:trHeight w:val="368"/>
        </w:trPr>
        <w:tc>
          <w:tcPr>
            <w:tcW w:w="18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jc w:val="center"/>
              <w:rPr>
                <w:rFonts w:ascii="仿宋" w:eastAsia="仿宋"/>
                <w:sz w:val="18"/>
                <w:szCs w:val="18"/>
              </w:rPr>
            </w:pPr>
            <w:r>
              <w:rPr>
                <w:rFonts w:ascii="仿宋" w:eastAsia="仿宋" w:hint="eastAsia"/>
                <w:sz w:val="18"/>
                <w:szCs w:val="18"/>
              </w:rPr>
              <w:t>历史学</w:t>
            </w:r>
          </w:p>
        </w:tc>
        <w:tc>
          <w:tcPr>
            <w:tcW w:w="4192" w:type="dxa"/>
            <w:shd w:val="clear" w:color="auto" w:fill="auto"/>
          </w:tcPr>
          <w:p w:rsidR="00FF308F" w:rsidRDefault="001D5BAB" w:rsidP="004C7EB2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中国</w:t>
            </w:r>
            <w:r>
              <w:rPr>
                <w:rFonts w:eastAsia="仿宋" w:hint="eastAsia"/>
                <w:sz w:val="18"/>
                <w:szCs w:val="18"/>
              </w:rPr>
              <w:t>古代史</w:t>
            </w:r>
            <w:r w:rsidR="004C7EB2">
              <w:rPr>
                <w:rFonts w:eastAsia="仿宋"/>
                <w:sz w:val="18"/>
                <w:szCs w:val="18"/>
              </w:rPr>
              <w:t>II</w:t>
            </w:r>
          </w:p>
        </w:tc>
        <w:tc>
          <w:tcPr>
            <w:tcW w:w="2487" w:type="dxa"/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right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3</w:t>
            </w:r>
          </w:p>
        </w:tc>
      </w:tr>
      <w:tr w:rsidR="00FF308F">
        <w:trPr>
          <w:trHeight w:val="368"/>
        </w:trPr>
        <w:tc>
          <w:tcPr>
            <w:tcW w:w="18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F308F" w:rsidRDefault="00FF308F">
            <w:pPr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4192" w:type="dxa"/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中国近代史</w:t>
            </w:r>
            <w:r w:rsidR="004C7EB2">
              <w:rPr>
                <w:rFonts w:eastAsia="仿宋"/>
                <w:sz w:val="18"/>
                <w:szCs w:val="18"/>
              </w:rPr>
              <w:t>II</w:t>
            </w:r>
          </w:p>
        </w:tc>
        <w:tc>
          <w:tcPr>
            <w:tcW w:w="2487" w:type="dxa"/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4</w:t>
            </w:r>
          </w:p>
        </w:tc>
        <w:tc>
          <w:tcPr>
            <w:tcW w:w="811" w:type="dxa"/>
            <w:tcBorders>
              <w:right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3</w:t>
            </w:r>
          </w:p>
        </w:tc>
      </w:tr>
      <w:tr w:rsidR="00FF308F">
        <w:trPr>
          <w:trHeight w:val="368"/>
        </w:trPr>
        <w:tc>
          <w:tcPr>
            <w:tcW w:w="18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F308F" w:rsidRDefault="00FF308F">
            <w:pPr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4192" w:type="dxa"/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世界</w:t>
            </w:r>
            <w:r>
              <w:rPr>
                <w:rFonts w:eastAsia="仿宋" w:hint="eastAsia"/>
                <w:sz w:val="18"/>
                <w:szCs w:val="18"/>
              </w:rPr>
              <w:t>近</w:t>
            </w:r>
            <w:r>
              <w:rPr>
                <w:rFonts w:eastAsia="仿宋"/>
                <w:sz w:val="18"/>
                <w:szCs w:val="18"/>
              </w:rPr>
              <w:t>代史</w:t>
            </w:r>
          </w:p>
        </w:tc>
        <w:tc>
          <w:tcPr>
            <w:tcW w:w="2487" w:type="dxa"/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right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3</w:t>
            </w:r>
          </w:p>
        </w:tc>
      </w:tr>
      <w:tr w:rsidR="00FF308F">
        <w:trPr>
          <w:trHeight w:val="171"/>
        </w:trPr>
        <w:tc>
          <w:tcPr>
            <w:tcW w:w="18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F308F" w:rsidRDefault="00FF308F">
            <w:pPr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4192" w:type="dxa"/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史学概论</w:t>
            </w:r>
          </w:p>
        </w:tc>
        <w:tc>
          <w:tcPr>
            <w:tcW w:w="2487" w:type="dxa"/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 w:hint="eastAsia"/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right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</w:tr>
      <w:tr w:rsidR="00FF308F">
        <w:trPr>
          <w:trHeight w:val="171"/>
        </w:trPr>
        <w:tc>
          <w:tcPr>
            <w:tcW w:w="18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F308F" w:rsidRDefault="00FF308F">
            <w:pPr>
              <w:jc w:val="center"/>
              <w:rPr>
                <w:rFonts w:ascii="仿宋" w:eastAsia="仿宋"/>
                <w:sz w:val="18"/>
                <w:szCs w:val="18"/>
              </w:rPr>
            </w:pPr>
          </w:p>
        </w:tc>
        <w:tc>
          <w:tcPr>
            <w:tcW w:w="4192" w:type="dxa"/>
            <w:tcBorders>
              <w:bottom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大学英语</w:t>
            </w:r>
            <w:r>
              <w:rPr>
                <w:rFonts w:eastAsia="仿宋"/>
                <w:sz w:val="18"/>
                <w:szCs w:val="18"/>
              </w:rPr>
              <w:t>II</w:t>
            </w:r>
          </w:p>
        </w:tc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  <w:tc>
          <w:tcPr>
            <w:tcW w:w="8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308F" w:rsidRDefault="001D5BAB">
            <w:pPr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eastAsia="仿宋"/>
                <w:sz w:val="18"/>
                <w:szCs w:val="18"/>
              </w:rPr>
              <w:t>2</w:t>
            </w:r>
          </w:p>
        </w:tc>
      </w:tr>
    </w:tbl>
    <w:p w:rsidR="00FF308F" w:rsidRDefault="00FF308F" w:rsidP="004C7EB2">
      <w:pPr>
        <w:spacing w:afterLines="50"/>
        <w:ind w:firstLineChars="1100" w:firstLine="2319"/>
        <w:rPr>
          <w:rFonts w:hAnsi="宋体"/>
          <w:b/>
          <w:bCs/>
        </w:rPr>
      </w:pPr>
    </w:p>
    <w:p w:rsidR="00FF308F" w:rsidRDefault="00FF308F" w:rsidP="004C7EB2">
      <w:pPr>
        <w:spacing w:afterLines="50"/>
        <w:ind w:firstLineChars="1100" w:firstLine="2319"/>
        <w:rPr>
          <w:rFonts w:hAnsi="宋体"/>
          <w:b/>
          <w:bCs/>
        </w:rPr>
      </w:pPr>
    </w:p>
    <w:p w:rsidR="00FF308F" w:rsidRDefault="00FF308F" w:rsidP="004C7EB2">
      <w:pPr>
        <w:spacing w:afterLines="50"/>
        <w:ind w:firstLineChars="1100" w:firstLine="2319"/>
        <w:rPr>
          <w:rFonts w:hAnsi="宋体"/>
          <w:b/>
          <w:bCs/>
        </w:rPr>
      </w:pPr>
    </w:p>
    <w:p w:rsidR="00FF308F" w:rsidRDefault="00FF308F" w:rsidP="004C7EB2">
      <w:pPr>
        <w:spacing w:afterLines="50"/>
        <w:ind w:firstLineChars="1100" w:firstLine="2319"/>
        <w:rPr>
          <w:rFonts w:hAnsi="宋体"/>
          <w:b/>
          <w:bCs/>
        </w:rPr>
      </w:pPr>
    </w:p>
    <w:p w:rsidR="00FF308F" w:rsidRDefault="00FF308F" w:rsidP="004C7EB2">
      <w:pPr>
        <w:spacing w:afterLines="50"/>
        <w:ind w:firstLineChars="1100" w:firstLine="2319"/>
        <w:rPr>
          <w:rFonts w:hAnsi="宋体"/>
          <w:b/>
          <w:bCs/>
        </w:rPr>
      </w:pPr>
    </w:p>
    <w:p w:rsidR="00FF308F" w:rsidRDefault="00FF308F" w:rsidP="004C7EB2">
      <w:pPr>
        <w:spacing w:afterLines="50"/>
        <w:ind w:firstLineChars="1100" w:firstLine="2319"/>
        <w:rPr>
          <w:rFonts w:hAnsi="宋体"/>
          <w:b/>
          <w:bCs/>
        </w:rPr>
      </w:pPr>
    </w:p>
    <w:p w:rsidR="00FF308F" w:rsidRDefault="00FF308F" w:rsidP="004C7EB2">
      <w:pPr>
        <w:spacing w:afterLines="50"/>
        <w:ind w:firstLineChars="1100" w:firstLine="2319"/>
        <w:rPr>
          <w:rFonts w:hAnsi="宋体"/>
          <w:b/>
          <w:bCs/>
        </w:rPr>
      </w:pPr>
    </w:p>
    <w:p w:rsidR="00FF308F" w:rsidRDefault="00FF308F" w:rsidP="004C7EB2">
      <w:pPr>
        <w:spacing w:afterLines="50"/>
        <w:rPr>
          <w:rFonts w:hAnsi="宋体"/>
          <w:b/>
          <w:bCs/>
        </w:rPr>
      </w:pPr>
    </w:p>
    <w:p w:rsidR="00FF308F" w:rsidRDefault="001D5BAB">
      <w:pPr>
        <w:jc w:val="center"/>
        <w:rPr>
          <w:rFonts w:hAnsi="宋体"/>
          <w:b/>
          <w:bCs/>
        </w:rPr>
      </w:pPr>
      <w:r>
        <w:rPr>
          <w:rFonts w:hAnsi="宋体" w:hint="eastAsia"/>
          <w:b/>
          <w:bCs/>
        </w:rPr>
        <w:lastRenderedPageBreak/>
        <w:t>表</w:t>
      </w:r>
      <w:r>
        <w:rPr>
          <w:rFonts w:hAnsi="宋体" w:hint="eastAsia"/>
          <w:b/>
          <w:bCs/>
        </w:rPr>
        <w:t xml:space="preserve">16 </w:t>
      </w:r>
      <w:r>
        <w:rPr>
          <w:rFonts w:hAnsi="宋体" w:hint="eastAsia"/>
          <w:b/>
          <w:bCs/>
        </w:rPr>
        <w:t>历史学（师范）专业课程英汉名称对照表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1"/>
        <w:gridCol w:w="6483"/>
      </w:tblGrid>
      <w:tr w:rsidR="00FF308F">
        <w:trPr>
          <w:trHeight w:val="347"/>
          <w:jc w:val="center"/>
        </w:trPr>
        <w:tc>
          <w:tcPr>
            <w:tcW w:w="33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课程名称</w:t>
            </w:r>
          </w:p>
        </w:tc>
        <w:tc>
          <w:tcPr>
            <w:tcW w:w="64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课程英文名称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马克思主义基本原理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Fundamental Principles of Marxism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 w:rsidP="00281A65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思想道德修</w:t>
            </w:r>
            <w:r w:rsidR="00281A65">
              <w:rPr>
                <w:rFonts w:ascii="仿宋" w:eastAsia="仿宋" w:hAnsi="仿宋" w:cs="仿宋" w:hint="eastAsia"/>
                <w:sz w:val="18"/>
                <w:szCs w:val="18"/>
              </w:rPr>
              <w:t>与法治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Ideological Moral Cultivation and Law Basics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 to Maoism and Chinese-featured Socialism Ideology</w:t>
            </w:r>
          </w:p>
        </w:tc>
      </w:tr>
      <w:tr w:rsidR="00FF308F">
        <w:trPr>
          <w:trHeight w:val="655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毛泽东思想和中国特色社会主义理论体系概论（实践）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 to Maoism and Chinese-featured Socialism Ideology(Practice Course)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形势与政策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Situation And Policy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大学英语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学校心理健康教育(师范)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Psychological Health Education (Normal)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体育与健康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9A01CB">
            <w:pPr>
              <w:spacing w:line="0" w:lineRule="atLeast"/>
              <w:jc w:val="center"/>
              <w:rPr>
                <w:sz w:val="18"/>
                <w:szCs w:val="18"/>
              </w:rPr>
            </w:pPr>
            <w:hyperlink r:id="rId8" w:history="1">
              <w:r w:rsidR="001D5BAB">
                <w:rPr>
                  <w:sz w:val="18"/>
                  <w:szCs w:val="18"/>
                </w:rPr>
                <w:t>Physical Education</w:t>
              </w:r>
            </w:hyperlink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大学生职业发展与就业指导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Development and Career Guidance for College Students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创新创业基础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Innovation and Entrepreneurship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国防教育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 Defense Education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军事训练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Military Training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计算机应用及办公自动化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Computer Application &amp; Office Automation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大学英语类课程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College English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君子礼仪与大学生形象塑造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 Perfect Etiquette and Image-Building of College Students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任选课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Free Electives</w:t>
            </w:r>
          </w:p>
        </w:tc>
      </w:tr>
      <w:tr w:rsidR="00FF308F">
        <w:trPr>
          <w:trHeight w:val="385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sym w:font="Symbol" w:char="F044"/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中国古代史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Anicest history of China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sym w:font="Symbol" w:char="F044"/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中国近代史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Modern History of China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世界古代史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Ancient History of the World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sym w:font="Symbol" w:char="F044"/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世界近代史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History at Present Times of the World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世界现代史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Modern History of the World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历史要籍介绍与选读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Introduction and Selection of Key Books 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of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History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sym w:font="Symbol" w:char="F044"/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史学概论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Introduction to Historiography</w:t>
            </w:r>
          </w:p>
        </w:tc>
      </w:tr>
      <w:tr w:rsidR="00FF308F">
        <w:trPr>
          <w:trHeight w:val="385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中国史学史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History of Chinese Historiography</w:t>
            </w:r>
          </w:p>
        </w:tc>
      </w:tr>
      <w:tr w:rsidR="00FF308F">
        <w:trPr>
          <w:trHeight w:val="385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西方史学史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9A01C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hyperlink r:id="rId9" w:anchor="en/zh/History of Western Historiography" w:history="1">
              <w:r w:rsidR="001D5BAB">
                <w:rPr>
                  <w:rFonts w:eastAsia="仿宋_GB2312"/>
                  <w:kern w:val="0"/>
                  <w:sz w:val="18"/>
                  <w:szCs w:val="18"/>
                </w:rPr>
                <w:t>History of Western Historiography</w:t>
              </w:r>
            </w:hyperlink>
          </w:p>
        </w:tc>
      </w:tr>
      <w:tr w:rsidR="00FF308F">
        <w:trPr>
          <w:trHeight w:val="385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中学历史教学论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On History Teaching 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of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Middle Schools</w:t>
            </w:r>
          </w:p>
        </w:tc>
      </w:tr>
      <w:tr w:rsidR="00FF308F">
        <w:trPr>
          <w:trHeight w:val="385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史学动态与论文写作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Historiography Trends and Thesis Writing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中华人民共和国史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History of People's Republic of China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世界当代史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Contemporary History of the World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中国古代思想史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History of Ancient Chinese Ideology</w:t>
            </w:r>
          </w:p>
        </w:tc>
      </w:tr>
      <w:tr w:rsidR="00FF308F">
        <w:trPr>
          <w:trHeight w:val="351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西方文化史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History of Western Culture</w:t>
            </w:r>
          </w:p>
        </w:tc>
      </w:tr>
      <w:tr w:rsidR="00FF308F">
        <w:trPr>
          <w:trHeight w:val="370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社科文献检索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450" w:hangingChars="250" w:hanging="45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Literature Retrieval of Social Science</w:t>
            </w:r>
          </w:p>
        </w:tc>
      </w:tr>
      <w:tr w:rsidR="00FF308F">
        <w:trPr>
          <w:trHeight w:val="370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中国历史地理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Chinese Historical Geography</w:t>
            </w:r>
          </w:p>
        </w:tc>
      </w:tr>
      <w:tr w:rsidR="00FF308F">
        <w:trPr>
          <w:trHeight w:val="370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文物与考古基础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Foundation of Cultural Relics and Archaeology</w:t>
            </w:r>
          </w:p>
        </w:tc>
      </w:tr>
      <w:tr w:rsidR="00FF308F">
        <w:trPr>
          <w:trHeight w:val="370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人文地理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H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uman 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G</w:t>
            </w:r>
            <w:r>
              <w:rPr>
                <w:rFonts w:eastAsia="仿宋_GB2312"/>
                <w:kern w:val="0"/>
                <w:sz w:val="18"/>
                <w:szCs w:val="18"/>
              </w:rPr>
              <w:t>eography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中国政治制度史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History of Chinese Political System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中学历史教学技能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Teaching skill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of 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M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iddle 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S</w:t>
            </w:r>
            <w:r>
              <w:rPr>
                <w:rFonts w:eastAsia="仿宋_GB2312"/>
                <w:kern w:val="0"/>
                <w:sz w:val="18"/>
                <w:szCs w:val="18"/>
              </w:rPr>
              <w:t>chool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H</w:t>
            </w:r>
            <w:r>
              <w:rPr>
                <w:rFonts w:eastAsia="仿宋_GB2312"/>
                <w:kern w:val="0"/>
                <w:sz w:val="18"/>
                <w:szCs w:val="18"/>
              </w:rPr>
              <w:t>istory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中国社会生活史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History of Chinese Social Life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中国藏书史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History of Chinese Library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美国史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270" w:hangingChars="150" w:hanging="27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History of America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中学历史课程标准与教材分析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270" w:hangingChars="150" w:hanging="27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Analysis of middle school history curriculum standards and teaching materials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浙江地方史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Local History of Zhejiang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西方政治制度史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History of 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Western</w:t>
            </w:r>
            <w:r>
              <w:rPr>
                <w:rFonts w:eastAsia="仿宋_GB2312"/>
                <w:kern w:val="0"/>
                <w:sz w:val="18"/>
                <w:szCs w:val="18"/>
              </w:rPr>
              <w:t xml:space="preserve"> Political System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中国经济史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360" w:hangingChars="200" w:hanging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Economic History of China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中外教育史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540" w:hangingChars="300" w:hanging="54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 xml:space="preserve">History of Sino-foreign </w:t>
            </w:r>
            <w:r>
              <w:rPr>
                <w:rFonts w:eastAsia="仿宋_GB2312" w:hint="eastAsia"/>
                <w:kern w:val="0"/>
                <w:sz w:val="18"/>
                <w:szCs w:val="18"/>
              </w:rPr>
              <w:t>Education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中国近代思想史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540" w:hangingChars="300" w:hanging="54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History of Modern Chinese Thought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中外历史与中学历史教学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Chinese and Foreign history and Middle School History Teaching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中国历史档案概述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Overview of Chinese Historical Archives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中国古代民族史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History of Ethnic in Ancient China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中国传统文化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Chinese Traditional Culture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民国人物与社会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270" w:hangingChars="150" w:hanging="27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/>
                <w:kern w:val="0"/>
                <w:sz w:val="18"/>
                <w:szCs w:val="18"/>
              </w:rPr>
              <w:t>People and Society in the Republic of China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历史文献学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360" w:hangingChars="200" w:hanging="36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Historical Philology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自然地理学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Physical Geography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国际关系史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540" w:hangingChars="300" w:hanging="54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History of  International Relations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江南文化史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540" w:hangingChars="300" w:hanging="54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 xml:space="preserve"> CultureHistory of Jiangnan</w:t>
            </w:r>
          </w:p>
        </w:tc>
      </w:tr>
      <w:tr w:rsidR="00FF308F">
        <w:trPr>
          <w:trHeight w:val="347"/>
          <w:jc w:val="center"/>
        </w:trPr>
        <w:tc>
          <w:tcPr>
            <w:tcW w:w="33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widowControl/>
              <w:snapToGrid w:val="0"/>
              <w:spacing w:line="0" w:lineRule="atLeas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中共党史专题</w:t>
            </w:r>
          </w:p>
        </w:tc>
        <w:tc>
          <w:tcPr>
            <w:tcW w:w="648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F308F" w:rsidRDefault="001D5BAB">
            <w:pPr>
              <w:pStyle w:val="a5"/>
              <w:widowControl/>
              <w:snapToGrid w:val="0"/>
              <w:spacing w:line="0" w:lineRule="atLeast"/>
              <w:ind w:left="540" w:hangingChars="300" w:hanging="540"/>
              <w:jc w:val="center"/>
              <w:rPr>
                <w:rFonts w:eastAsia="仿宋_GB2312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kern w:val="0"/>
                <w:sz w:val="18"/>
                <w:szCs w:val="18"/>
              </w:rPr>
              <w:t>Special topics on the history of the Communist Party of China</w:t>
            </w:r>
          </w:p>
        </w:tc>
      </w:tr>
    </w:tbl>
    <w:p w:rsidR="00FF308F" w:rsidRDefault="00FF308F">
      <w:pPr>
        <w:widowControl/>
        <w:snapToGrid w:val="0"/>
        <w:spacing w:line="0" w:lineRule="atLeast"/>
        <w:rPr>
          <w:rFonts w:ascii="仿宋_GB2312" w:eastAsia="仿宋_GB2312"/>
        </w:rPr>
      </w:pPr>
    </w:p>
    <w:p w:rsidR="00FF308F" w:rsidRDefault="00FF308F">
      <w:pPr>
        <w:rPr>
          <w:rFonts w:ascii="仿宋_GB2312" w:eastAsia="仿宋_GB2312"/>
        </w:rPr>
      </w:pPr>
    </w:p>
    <w:p w:rsidR="00FF308F" w:rsidRDefault="00FF308F">
      <w:pPr>
        <w:ind w:firstLineChars="100" w:firstLine="241"/>
        <w:rPr>
          <w:rFonts w:ascii="仿宋_GB2312" w:eastAsia="仿宋_GB2312"/>
          <w:b/>
          <w:sz w:val="24"/>
        </w:rPr>
      </w:pPr>
    </w:p>
    <w:p w:rsidR="00FF308F" w:rsidRDefault="00FF308F">
      <w:pPr>
        <w:rPr>
          <w:rFonts w:ascii="仿宋_GB2312" w:eastAsia="仿宋_GB2312"/>
        </w:rPr>
      </w:pPr>
    </w:p>
    <w:p w:rsidR="00FF308F" w:rsidRDefault="00FF308F">
      <w:pPr>
        <w:widowControl/>
        <w:snapToGrid w:val="0"/>
        <w:spacing w:line="0" w:lineRule="atLeast"/>
        <w:jc w:val="center"/>
        <w:rPr>
          <w:rFonts w:ascii="仿宋" w:eastAsia="仿宋"/>
          <w:b/>
          <w:spacing w:val="20"/>
        </w:rPr>
      </w:pPr>
    </w:p>
    <w:sectPr w:rsidR="00FF308F" w:rsidSect="00FF308F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82" w:rsidRDefault="00C70282" w:rsidP="00FF308F">
      <w:r>
        <w:separator/>
      </w:r>
    </w:p>
  </w:endnote>
  <w:endnote w:type="continuationSeparator" w:id="1">
    <w:p w:rsidR="00C70282" w:rsidRDefault="00C70282" w:rsidP="00FF3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8F" w:rsidRDefault="009A01CB">
    <w:pPr>
      <w:pStyle w:val="a8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D5BAB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81A65">
      <w:rPr>
        <w:rStyle w:val="ae"/>
        <w:noProof/>
      </w:rPr>
      <w:t>17</w:t>
    </w:r>
    <w:r>
      <w:rPr>
        <w:rStyle w:val="ae"/>
      </w:rPr>
      <w:fldChar w:fldCharType="end"/>
    </w:r>
  </w:p>
  <w:p w:rsidR="00FF308F" w:rsidRDefault="00FF308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82" w:rsidRDefault="00C70282" w:rsidP="00FF308F">
      <w:r>
        <w:separator/>
      </w:r>
    </w:p>
  </w:footnote>
  <w:footnote w:type="continuationSeparator" w:id="1">
    <w:p w:rsidR="00C70282" w:rsidRDefault="00C70282" w:rsidP="00FF3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8F" w:rsidRDefault="00FF308F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 fillcolor="white" strokecolor="#4f81bd">
      <v:fill color="white"/>
      <v:stroke color="#4f81bd" weight="2pt"/>
      <v:shadow on="t" opacity="24903f" origin=",.5" offset="0,.55556mm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43176"/>
    <w:rsid w:val="F9FFC08F"/>
    <w:rsid w:val="000032B5"/>
    <w:rsid w:val="00004CA2"/>
    <w:rsid w:val="0000727E"/>
    <w:rsid w:val="0001109C"/>
    <w:rsid w:val="000229AB"/>
    <w:rsid w:val="00022BEE"/>
    <w:rsid w:val="00030825"/>
    <w:rsid w:val="000453E9"/>
    <w:rsid w:val="00045730"/>
    <w:rsid w:val="00051ED2"/>
    <w:rsid w:val="00055377"/>
    <w:rsid w:val="0005644F"/>
    <w:rsid w:val="00056DFC"/>
    <w:rsid w:val="00064BF1"/>
    <w:rsid w:val="00065408"/>
    <w:rsid w:val="000674D6"/>
    <w:rsid w:val="000724E9"/>
    <w:rsid w:val="00073F6E"/>
    <w:rsid w:val="00085716"/>
    <w:rsid w:val="00086888"/>
    <w:rsid w:val="00092D76"/>
    <w:rsid w:val="000A324D"/>
    <w:rsid w:val="000B197B"/>
    <w:rsid w:val="000B4D37"/>
    <w:rsid w:val="000D1E3E"/>
    <w:rsid w:val="000D2AE5"/>
    <w:rsid w:val="000D4F03"/>
    <w:rsid w:val="000D795F"/>
    <w:rsid w:val="000E69DC"/>
    <w:rsid w:val="000F2C0B"/>
    <w:rsid w:val="000F31D2"/>
    <w:rsid w:val="000F61C6"/>
    <w:rsid w:val="00103DA2"/>
    <w:rsid w:val="0010518F"/>
    <w:rsid w:val="00115212"/>
    <w:rsid w:val="00115F61"/>
    <w:rsid w:val="00117618"/>
    <w:rsid w:val="00122F66"/>
    <w:rsid w:val="001251C4"/>
    <w:rsid w:val="00135E93"/>
    <w:rsid w:val="001371A5"/>
    <w:rsid w:val="001502F8"/>
    <w:rsid w:val="0015747F"/>
    <w:rsid w:val="00174854"/>
    <w:rsid w:val="00177C60"/>
    <w:rsid w:val="00186BD6"/>
    <w:rsid w:val="001A0C60"/>
    <w:rsid w:val="001A225A"/>
    <w:rsid w:val="001A6D68"/>
    <w:rsid w:val="001B64C8"/>
    <w:rsid w:val="001B6FD5"/>
    <w:rsid w:val="001C69A8"/>
    <w:rsid w:val="001D4CA4"/>
    <w:rsid w:val="001D5BAB"/>
    <w:rsid w:val="001E5607"/>
    <w:rsid w:val="001F3652"/>
    <w:rsid w:val="001F7964"/>
    <w:rsid w:val="002002D0"/>
    <w:rsid w:val="00212890"/>
    <w:rsid w:val="00213941"/>
    <w:rsid w:val="00213D5D"/>
    <w:rsid w:val="00216955"/>
    <w:rsid w:val="002268EE"/>
    <w:rsid w:val="00253F1F"/>
    <w:rsid w:val="00254830"/>
    <w:rsid w:val="00256FAC"/>
    <w:rsid w:val="00276D9A"/>
    <w:rsid w:val="00280193"/>
    <w:rsid w:val="00281A65"/>
    <w:rsid w:val="002835DC"/>
    <w:rsid w:val="00291802"/>
    <w:rsid w:val="002929A4"/>
    <w:rsid w:val="00294B61"/>
    <w:rsid w:val="00295B96"/>
    <w:rsid w:val="00296D31"/>
    <w:rsid w:val="002A05CF"/>
    <w:rsid w:val="002A3B6F"/>
    <w:rsid w:val="002A4732"/>
    <w:rsid w:val="002B1BCB"/>
    <w:rsid w:val="002B3059"/>
    <w:rsid w:val="002B7777"/>
    <w:rsid w:val="002C0398"/>
    <w:rsid w:val="002D27AC"/>
    <w:rsid w:val="002D5AFA"/>
    <w:rsid w:val="002F7B71"/>
    <w:rsid w:val="00301CCE"/>
    <w:rsid w:val="003346D3"/>
    <w:rsid w:val="00356BE5"/>
    <w:rsid w:val="00362746"/>
    <w:rsid w:val="00375EE1"/>
    <w:rsid w:val="00380B23"/>
    <w:rsid w:val="00383E37"/>
    <w:rsid w:val="003842A4"/>
    <w:rsid w:val="00385849"/>
    <w:rsid w:val="00396E8C"/>
    <w:rsid w:val="003A68B1"/>
    <w:rsid w:val="003A70D0"/>
    <w:rsid w:val="003B325E"/>
    <w:rsid w:val="003B6A13"/>
    <w:rsid w:val="003C7A3A"/>
    <w:rsid w:val="003D617D"/>
    <w:rsid w:val="00411554"/>
    <w:rsid w:val="00412231"/>
    <w:rsid w:val="00413F9D"/>
    <w:rsid w:val="004143B4"/>
    <w:rsid w:val="00434B5C"/>
    <w:rsid w:val="00442154"/>
    <w:rsid w:val="00444168"/>
    <w:rsid w:val="00444338"/>
    <w:rsid w:val="004448E1"/>
    <w:rsid w:val="0044571A"/>
    <w:rsid w:val="00450DEC"/>
    <w:rsid w:val="004513CA"/>
    <w:rsid w:val="00463AC2"/>
    <w:rsid w:val="00474E31"/>
    <w:rsid w:val="00476231"/>
    <w:rsid w:val="00495708"/>
    <w:rsid w:val="004C5B6A"/>
    <w:rsid w:val="004C731B"/>
    <w:rsid w:val="004C7EB2"/>
    <w:rsid w:val="004D12AA"/>
    <w:rsid w:val="004D44C6"/>
    <w:rsid w:val="004D50F7"/>
    <w:rsid w:val="004E444D"/>
    <w:rsid w:val="004F0937"/>
    <w:rsid w:val="00510684"/>
    <w:rsid w:val="00511E12"/>
    <w:rsid w:val="005234E3"/>
    <w:rsid w:val="00547870"/>
    <w:rsid w:val="0055019A"/>
    <w:rsid w:val="00551E22"/>
    <w:rsid w:val="0055259F"/>
    <w:rsid w:val="0055305A"/>
    <w:rsid w:val="00555A65"/>
    <w:rsid w:val="00561075"/>
    <w:rsid w:val="005612D6"/>
    <w:rsid w:val="00570331"/>
    <w:rsid w:val="00571E08"/>
    <w:rsid w:val="00573D88"/>
    <w:rsid w:val="00574BE5"/>
    <w:rsid w:val="00575BD6"/>
    <w:rsid w:val="0057796C"/>
    <w:rsid w:val="00583F90"/>
    <w:rsid w:val="005863FD"/>
    <w:rsid w:val="005A189D"/>
    <w:rsid w:val="005A4B6B"/>
    <w:rsid w:val="005B3896"/>
    <w:rsid w:val="005B5D90"/>
    <w:rsid w:val="005B7ED6"/>
    <w:rsid w:val="005C27FC"/>
    <w:rsid w:val="005D7B59"/>
    <w:rsid w:val="005E2455"/>
    <w:rsid w:val="005E3A88"/>
    <w:rsid w:val="005E4B72"/>
    <w:rsid w:val="005E68C1"/>
    <w:rsid w:val="005F007C"/>
    <w:rsid w:val="005F1A22"/>
    <w:rsid w:val="006076F9"/>
    <w:rsid w:val="00633313"/>
    <w:rsid w:val="00645BC8"/>
    <w:rsid w:val="00645DFF"/>
    <w:rsid w:val="00647C8E"/>
    <w:rsid w:val="00662041"/>
    <w:rsid w:val="006627E9"/>
    <w:rsid w:val="00663B26"/>
    <w:rsid w:val="00666499"/>
    <w:rsid w:val="00667305"/>
    <w:rsid w:val="0066787F"/>
    <w:rsid w:val="00672103"/>
    <w:rsid w:val="00681116"/>
    <w:rsid w:val="00692AE0"/>
    <w:rsid w:val="00697BF2"/>
    <w:rsid w:val="006A27B0"/>
    <w:rsid w:val="006A382F"/>
    <w:rsid w:val="006C0348"/>
    <w:rsid w:val="006C1017"/>
    <w:rsid w:val="006D2DFA"/>
    <w:rsid w:val="006D30CD"/>
    <w:rsid w:val="006D528C"/>
    <w:rsid w:val="006D7F18"/>
    <w:rsid w:val="006E3BA2"/>
    <w:rsid w:val="006E6F21"/>
    <w:rsid w:val="006F3306"/>
    <w:rsid w:val="006F423A"/>
    <w:rsid w:val="007266EA"/>
    <w:rsid w:val="00756824"/>
    <w:rsid w:val="00756C22"/>
    <w:rsid w:val="0075707C"/>
    <w:rsid w:val="00764CEE"/>
    <w:rsid w:val="007709B0"/>
    <w:rsid w:val="00776934"/>
    <w:rsid w:val="00786870"/>
    <w:rsid w:val="00793B3C"/>
    <w:rsid w:val="007B1091"/>
    <w:rsid w:val="007B1786"/>
    <w:rsid w:val="007D0A8A"/>
    <w:rsid w:val="007D22FD"/>
    <w:rsid w:val="007D4C15"/>
    <w:rsid w:val="007D6FE6"/>
    <w:rsid w:val="007D78D8"/>
    <w:rsid w:val="007E13E0"/>
    <w:rsid w:val="007E7961"/>
    <w:rsid w:val="007F3710"/>
    <w:rsid w:val="00806CB2"/>
    <w:rsid w:val="00822665"/>
    <w:rsid w:val="00823000"/>
    <w:rsid w:val="00835B7A"/>
    <w:rsid w:val="008361B9"/>
    <w:rsid w:val="0083682C"/>
    <w:rsid w:val="00847C86"/>
    <w:rsid w:val="00853D1D"/>
    <w:rsid w:val="0086257D"/>
    <w:rsid w:val="0087301F"/>
    <w:rsid w:val="00874095"/>
    <w:rsid w:val="008757FA"/>
    <w:rsid w:val="00892A08"/>
    <w:rsid w:val="008A6B71"/>
    <w:rsid w:val="008B0821"/>
    <w:rsid w:val="008B1778"/>
    <w:rsid w:val="008D179F"/>
    <w:rsid w:val="008D19A6"/>
    <w:rsid w:val="008D588D"/>
    <w:rsid w:val="008D79EC"/>
    <w:rsid w:val="008E0504"/>
    <w:rsid w:val="008E1FE2"/>
    <w:rsid w:val="008E2D8F"/>
    <w:rsid w:val="008E3838"/>
    <w:rsid w:val="008F4245"/>
    <w:rsid w:val="008F50F7"/>
    <w:rsid w:val="00915230"/>
    <w:rsid w:val="00930BF6"/>
    <w:rsid w:val="00936508"/>
    <w:rsid w:val="0094710A"/>
    <w:rsid w:val="00947815"/>
    <w:rsid w:val="0095100B"/>
    <w:rsid w:val="00960B69"/>
    <w:rsid w:val="00974EB8"/>
    <w:rsid w:val="00975BBA"/>
    <w:rsid w:val="009839C8"/>
    <w:rsid w:val="00997C6E"/>
    <w:rsid w:val="009A0086"/>
    <w:rsid w:val="009A01CB"/>
    <w:rsid w:val="009A5B3A"/>
    <w:rsid w:val="009B5FD6"/>
    <w:rsid w:val="009B65E9"/>
    <w:rsid w:val="009D1140"/>
    <w:rsid w:val="009E1D59"/>
    <w:rsid w:val="009E499B"/>
    <w:rsid w:val="009E6352"/>
    <w:rsid w:val="009E7798"/>
    <w:rsid w:val="009F0B10"/>
    <w:rsid w:val="00A023C3"/>
    <w:rsid w:val="00A06856"/>
    <w:rsid w:val="00A0765B"/>
    <w:rsid w:val="00A10F52"/>
    <w:rsid w:val="00A343EC"/>
    <w:rsid w:val="00A5340D"/>
    <w:rsid w:val="00A54BE1"/>
    <w:rsid w:val="00A57677"/>
    <w:rsid w:val="00A61D2F"/>
    <w:rsid w:val="00A65E64"/>
    <w:rsid w:val="00A66708"/>
    <w:rsid w:val="00A75227"/>
    <w:rsid w:val="00A833F2"/>
    <w:rsid w:val="00A85E1B"/>
    <w:rsid w:val="00A93080"/>
    <w:rsid w:val="00AA0601"/>
    <w:rsid w:val="00AA2348"/>
    <w:rsid w:val="00AB1C33"/>
    <w:rsid w:val="00AB2D13"/>
    <w:rsid w:val="00AC3B79"/>
    <w:rsid w:val="00AC46F1"/>
    <w:rsid w:val="00AC6006"/>
    <w:rsid w:val="00AC72E8"/>
    <w:rsid w:val="00AD0A7B"/>
    <w:rsid w:val="00AD182E"/>
    <w:rsid w:val="00AF0AAB"/>
    <w:rsid w:val="00AF538D"/>
    <w:rsid w:val="00B11DED"/>
    <w:rsid w:val="00B129EA"/>
    <w:rsid w:val="00B1585B"/>
    <w:rsid w:val="00B21098"/>
    <w:rsid w:val="00B21F22"/>
    <w:rsid w:val="00B31068"/>
    <w:rsid w:val="00B3366C"/>
    <w:rsid w:val="00B34750"/>
    <w:rsid w:val="00B62460"/>
    <w:rsid w:val="00B628EB"/>
    <w:rsid w:val="00B66B9A"/>
    <w:rsid w:val="00B720B0"/>
    <w:rsid w:val="00B8545D"/>
    <w:rsid w:val="00B91546"/>
    <w:rsid w:val="00B9753A"/>
    <w:rsid w:val="00B97923"/>
    <w:rsid w:val="00BA0C85"/>
    <w:rsid w:val="00BA4778"/>
    <w:rsid w:val="00BA4F63"/>
    <w:rsid w:val="00BA7D29"/>
    <w:rsid w:val="00BB25BE"/>
    <w:rsid w:val="00BB77FF"/>
    <w:rsid w:val="00BC4086"/>
    <w:rsid w:val="00BD3B33"/>
    <w:rsid w:val="00BD6551"/>
    <w:rsid w:val="00BD798A"/>
    <w:rsid w:val="00BE42A9"/>
    <w:rsid w:val="00BF34F3"/>
    <w:rsid w:val="00C03F31"/>
    <w:rsid w:val="00C063D4"/>
    <w:rsid w:val="00C11133"/>
    <w:rsid w:val="00C25A0C"/>
    <w:rsid w:val="00C27266"/>
    <w:rsid w:val="00C317A5"/>
    <w:rsid w:val="00C32BA3"/>
    <w:rsid w:val="00C33528"/>
    <w:rsid w:val="00C347D6"/>
    <w:rsid w:val="00C404A3"/>
    <w:rsid w:val="00C518AA"/>
    <w:rsid w:val="00C6138C"/>
    <w:rsid w:val="00C625ED"/>
    <w:rsid w:val="00C70282"/>
    <w:rsid w:val="00C70807"/>
    <w:rsid w:val="00C81987"/>
    <w:rsid w:val="00C90554"/>
    <w:rsid w:val="00C92CA2"/>
    <w:rsid w:val="00CB3463"/>
    <w:rsid w:val="00CB68F7"/>
    <w:rsid w:val="00CC42F2"/>
    <w:rsid w:val="00CD3ADB"/>
    <w:rsid w:val="00CD5FE6"/>
    <w:rsid w:val="00CF1B80"/>
    <w:rsid w:val="00CF21A9"/>
    <w:rsid w:val="00CF4A99"/>
    <w:rsid w:val="00CF5270"/>
    <w:rsid w:val="00CF5C62"/>
    <w:rsid w:val="00CF7818"/>
    <w:rsid w:val="00D04481"/>
    <w:rsid w:val="00D10D84"/>
    <w:rsid w:val="00D20B21"/>
    <w:rsid w:val="00D27355"/>
    <w:rsid w:val="00D42F15"/>
    <w:rsid w:val="00D43176"/>
    <w:rsid w:val="00D53B12"/>
    <w:rsid w:val="00D657CF"/>
    <w:rsid w:val="00D65D4F"/>
    <w:rsid w:val="00D9681B"/>
    <w:rsid w:val="00DB5DE4"/>
    <w:rsid w:val="00DC6B45"/>
    <w:rsid w:val="00DD6915"/>
    <w:rsid w:val="00DF52F2"/>
    <w:rsid w:val="00DF66FB"/>
    <w:rsid w:val="00DF7209"/>
    <w:rsid w:val="00E0344D"/>
    <w:rsid w:val="00E06194"/>
    <w:rsid w:val="00E07F18"/>
    <w:rsid w:val="00E30140"/>
    <w:rsid w:val="00E36A45"/>
    <w:rsid w:val="00E376D7"/>
    <w:rsid w:val="00E43B37"/>
    <w:rsid w:val="00E4544B"/>
    <w:rsid w:val="00E568E5"/>
    <w:rsid w:val="00E57C16"/>
    <w:rsid w:val="00E71235"/>
    <w:rsid w:val="00E872B5"/>
    <w:rsid w:val="00EA2F06"/>
    <w:rsid w:val="00EE0F55"/>
    <w:rsid w:val="00EF25FE"/>
    <w:rsid w:val="00EF61F4"/>
    <w:rsid w:val="00F24D10"/>
    <w:rsid w:val="00F256D3"/>
    <w:rsid w:val="00F32421"/>
    <w:rsid w:val="00F406DB"/>
    <w:rsid w:val="00F63F27"/>
    <w:rsid w:val="00F64339"/>
    <w:rsid w:val="00F71F59"/>
    <w:rsid w:val="00F731A0"/>
    <w:rsid w:val="00F773B3"/>
    <w:rsid w:val="00F83F83"/>
    <w:rsid w:val="00F84348"/>
    <w:rsid w:val="00F869DF"/>
    <w:rsid w:val="00F96E69"/>
    <w:rsid w:val="00FA0F42"/>
    <w:rsid w:val="00FB64A2"/>
    <w:rsid w:val="00FC0A97"/>
    <w:rsid w:val="00FC1F19"/>
    <w:rsid w:val="00FC231B"/>
    <w:rsid w:val="00FF308F"/>
    <w:rsid w:val="00FF319D"/>
    <w:rsid w:val="010D333A"/>
    <w:rsid w:val="01233970"/>
    <w:rsid w:val="012843E3"/>
    <w:rsid w:val="01590A60"/>
    <w:rsid w:val="01644A61"/>
    <w:rsid w:val="018D32DF"/>
    <w:rsid w:val="01916ECB"/>
    <w:rsid w:val="019E03C3"/>
    <w:rsid w:val="01DC7898"/>
    <w:rsid w:val="01DF3E04"/>
    <w:rsid w:val="01E52F38"/>
    <w:rsid w:val="02005522"/>
    <w:rsid w:val="022935E8"/>
    <w:rsid w:val="026346AD"/>
    <w:rsid w:val="02693BA0"/>
    <w:rsid w:val="02A565A1"/>
    <w:rsid w:val="02C546E1"/>
    <w:rsid w:val="02D863DC"/>
    <w:rsid w:val="02DB1A4C"/>
    <w:rsid w:val="02EB2DCF"/>
    <w:rsid w:val="03170838"/>
    <w:rsid w:val="032A4085"/>
    <w:rsid w:val="032E7EF4"/>
    <w:rsid w:val="033050B4"/>
    <w:rsid w:val="0341743F"/>
    <w:rsid w:val="03422BE2"/>
    <w:rsid w:val="034E09F5"/>
    <w:rsid w:val="03542E73"/>
    <w:rsid w:val="036C3867"/>
    <w:rsid w:val="037001D4"/>
    <w:rsid w:val="03763698"/>
    <w:rsid w:val="037F6F6E"/>
    <w:rsid w:val="038D1247"/>
    <w:rsid w:val="038E4183"/>
    <w:rsid w:val="039D68AB"/>
    <w:rsid w:val="03A2072B"/>
    <w:rsid w:val="03A87A5A"/>
    <w:rsid w:val="03AF628E"/>
    <w:rsid w:val="03D9036A"/>
    <w:rsid w:val="04011409"/>
    <w:rsid w:val="040D0FC1"/>
    <w:rsid w:val="040F2C9A"/>
    <w:rsid w:val="04491D17"/>
    <w:rsid w:val="04616178"/>
    <w:rsid w:val="0478232B"/>
    <w:rsid w:val="048D56EF"/>
    <w:rsid w:val="04B36222"/>
    <w:rsid w:val="04D169BA"/>
    <w:rsid w:val="04F80604"/>
    <w:rsid w:val="04F9435A"/>
    <w:rsid w:val="05164FDE"/>
    <w:rsid w:val="051B0904"/>
    <w:rsid w:val="05400C94"/>
    <w:rsid w:val="055219E9"/>
    <w:rsid w:val="05621284"/>
    <w:rsid w:val="057663DF"/>
    <w:rsid w:val="058D13BC"/>
    <w:rsid w:val="059726A3"/>
    <w:rsid w:val="059C5498"/>
    <w:rsid w:val="059D3645"/>
    <w:rsid w:val="05A4727A"/>
    <w:rsid w:val="05F64FE5"/>
    <w:rsid w:val="05FC1637"/>
    <w:rsid w:val="06123B94"/>
    <w:rsid w:val="061F1D1B"/>
    <w:rsid w:val="06234279"/>
    <w:rsid w:val="0638473B"/>
    <w:rsid w:val="064A1DD3"/>
    <w:rsid w:val="0654648E"/>
    <w:rsid w:val="066C5D84"/>
    <w:rsid w:val="06715877"/>
    <w:rsid w:val="067E1294"/>
    <w:rsid w:val="068B6693"/>
    <w:rsid w:val="06A24524"/>
    <w:rsid w:val="06CD3ECA"/>
    <w:rsid w:val="06CE5EB9"/>
    <w:rsid w:val="06D4256D"/>
    <w:rsid w:val="06EC2683"/>
    <w:rsid w:val="06F95033"/>
    <w:rsid w:val="0706620E"/>
    <w:rsid w:val="07240294"/>
    <w:rsid w:val="072620CF"/>
    <w:rsid w:val="072E2946"/>
    <w:rsid w:val="076C7CC1"/>
    <w:rsid w:val="077A49A3"/>
    <w:rsid w:val="078F7A5A"/>
    <w:rsid w:val="07B02C25"/>
    <w:rsid w:val="07BE6181"/>
    <w:rsid w:val="07D80E9F"/>
    <w:rsid w:val="08025016"/>
    <w:rsid w:val="0808539E"/>
    <w:rsid w:val="082668C6"/>
    <w:rsid w:val="083B7A9C"/>
    <w:rsid w:val="085974A0"/>
    <w:rsid w:val="089A7B36"/>
    <w:rsid w:val="08A016FF"/>
    <w:rsid w:val="08CE59EE"/>
    <w:rsid w:val="08F50C3D"/>
    <w:rsid w:val="0905181F"/>
    <w:rsid w:val="09054E44"/>
    <w:rsid w:val="090A78DC"/>
    <w:rsid w:val="091722D4"/>
    <w:rsid w:val="09177F20"/>
    <w:rsid w:val="09221AE4"/>
    <w:rsid w:val="094457C5"/>
    <w:rsid w:val="094B62EB"/>
    <w:rsid w:val="097C7C1C"/>
    <w:rsid w:val="09D37360"/>
    <w:rsid w:val="09E96291"/>
    <w:rsid w:val="09F95A8B"/>
    <w:rsid w:val="0A1236C3"/>
    <w:rsid w:val="0A3B7096"/>
    <w:rsid w:val="0A3E6DCB"/>
    <w:rsid w:val="0A601B0D"/>
    <w:rsid w:val="0A640379"/>
    <w:rsid w:val="0A6B1970"/>
    <w:rsid w:val="0A79424F"/>
    <w:rsid w:val="0A815ECB"/>
    <w:rsid w:val="0A9159A0"/>
    <w:rsid w:val="0A927D2A"/>
    <w:rsid w:val="0A9C7406"/>
    <w:rsid w:val="0AB65813"/>
    <w:rsid w:val="0AC035DF"/>
    <w:rsid w:val="0ACA3F97"/>
    <w:rsid w:val="0AD04BAA"/>
    <w:rsid w:val="0AD22CF9"/>
    <w:rsid w:val="0AD62637"/>
    <w:rsid w:val="0B3F5FA9"/>
    <w:rsid w:val="0B7A3767"/>
    <w:rsid w:val="0B8C6B0E"/>
    <w:rsid w:val="0BBB57B6"/>
    <w:rsid w:val="0BCC6397"/>
    <w:rsid w:val="0BEC117A"/>
    <w:rsid w:val="0C1B2F60"/>
    <w:rsid w:val="0C44581D"/>
    <w:rsid w:val="0C7B4B13"/>
    <w:rsid w:val="0C7E4826"/>
    <w:rsid w:val="0C8D659F"/>
    <w:rsid w:val="0CA57B92"/>
    <w:rsid w:val="0CAC5BED"/>
    <w:rsid w:val="0CC440D5"/>
    <w:rsid w:val="0CD92177"/>
    <w:rsid w:val="0CDB438E"/>
    <w:rsid w:val="0CE811F6"/>
    <w:rsid w:val="0D117B4F"/>
    <w:rsid w:val="0D497E98"/>
    <w:rsid w:val="0D5A0C1B"/>
    <w:rsid w:val="0D67130D"/>
    <w:rsid w:val="0D986BFE"/>
    <w:rsid w:val="0DB14EAB"/>
    <w:rsid w:val="0DC55A7F"/>
    <w:rsid w:val="0DC83BCF"/>
    <w:rsid w:val="0DDC0C65"/>
    <w:rsid w:val="0E000101"/>
    <w:rsid w:val="0E114587"/>
    <w:rsid w:val="0E740FE9"/>
    <w:rsid w:val="0E8C5B35"/>
    <w:rsid w:val="0E8F2223"/>
    <w:rsid w:val="0EA65BB2"/>
    <w:rsid w:val="0EA71F45"/>
    <w:rsid w:val="0EE60056"/>
    <w:rsid w:val="0EEA338E"/>
    <w:rsid w:val="0EF11FEA"/>
    <w:rsid w:val="0EFC359F"/>
    <w:rsid w:val="0F0A72CE"/>
    <w:rsid w:val="0F2346C1"/>
    <w:rsid w:val="0F3D1783"/>
    <w:rsid w:val="0F550D1B"/>
    <w:rsid w:val="0F6C1754"/>
    <w:rsid w:val="0F6C300C"/>
    <w:rsid w:val="0F757F3B"/>
    <w:rsid w:val="0F7E7E6F"/>
    <w:rsid w:val="0F865B86"/>
    <w:rsid w:val="0FA93279"/>
    <w:rsid w:val="0FAB0EFE"/>
    <w:rsid w:val="0FB46A11"/>
    <w:rsid w:val="0FBC3674"/>
    <w:rsid w:val="0FC417B3"/>
    <w:rsid w:val="0FE23B68"/>
    <w:rsid w:val="0FE4748F"/>
    <w:rsid w:val="0FE81694"/>
    <w:rsid w:val="101C5948"/>
    <w:rsid w:val="102E2D29"/>
    <w:rsid w:val="105E27DE"/>
    <w:rsid w:val="10942B39"/>
    <w:rsid w:val="109565D0"/>
    <w:rsid w:val="10B23413"/>
    <w:rsid w:val="10B40CC0"/>
    <w:rsid w:val="10E25A56"/>
    <w:rsid w:val="10EA4DE5"/>
    <w:rsid w:val="10F25C9F"/>
    <w:rsid w:val="110070D9"/>
    <w:rsid w:val="110E011A"/>
    <w:rsid w:val="11143424"/>
    <w:rsid w:val="11327424"/>
    <w:rsid w:val="11997335"/>
    <w:rsid w:val="11A12D1D"/>
    <w:rsid w:val="11C93BA7"/>
    <w:rsid w:val="1209006C"/>
    <w:rsid w:val="12105AD9"/>
    <w:rsid w:val="121121A1"/>
    <w:rsid w:val="12580338"/>
    <w:rsid w:val="1265180E"/>
    <w:rsid w:val="12655493"/>
    <w:rsid w:val="12661F9B"/>
    <w:rsid w:val="12C76EDB"/>
    <w:rsid w:val="12D90261"/>
    <w:rsid w:val="12ED5843"/>
    <w:rsid w:val="12EE1102"/>
    <w:rsid w:val="12F00386"/>
    <w:rsid w:val="130258F0"/>
    <w:rsid w:val="131B0E13"/>
    <w:rsid w:val="13213F4E"/>
    <w:rsid w:val="132C07A5"/>
    <w:rsid w:val="13335607"/>
    <w:rsid w:val="13357555"/>
    <w:rsid w:val="13375CA2"/>
    <w:rsid w:val="1381085E"/>
    <w:rsid w:val="139A65C1"/>
    <w:rsid w:val="13CA4B97"/>
    <w:rsid w:val="13E16ACA"/>
    <w:rsid w:val="13E77174"/>
    <w:rsid w:val="140C014F"/>
    <w:rsid w:val="140E2E20"/>
    <w:rsid w:val="141309FD"/>
    <w:rsid w:val="14145B04"/>
    <w:rsid w:val="141B5775"/>
    <w:rsid w:val="143F5D71"/>
    <w:rsid w:val="14416ABD"/>
    <w:rsid w:val="149877E8"/>
    <w:rsid w:val="149B6BC3"/>
    <w:rsid w:val="1503484E"/>
    <w:rsid w:val="1505163D"/>
    <w:rsid w:val="15121BFB"/>
    <w:rsid w:val="151E128C"/>
    <w:rsid w:val="155F2B6F"/>
    <w:rsid w:val="156D348A"/>
    <w:rsid w:val="15770C8F"/>
    <w:rsid w:val="159A1C3B"/>
    <w:rsid w:val="159F66A2"/>
    <w:rsid w:val="15C1576D"/>
    <w:rsid w:val="15C63C60"/>
    <w:rsid w:val="15CD64BC"/>
    <w:rsid w:val="15D34E34"/>
    <w:rsid w:val="15E946C9"/>
    <w:rsid w:val="160C55CC"/>
    <w:rsid w:val="1634670C"/>
    <w:rsid w:val="16360B82"/>
    <w:rsid w:val="16361233"/>
    <w:rsid w:val="166948C2"/>
    <w:rsid w:val="1671250D"/>
    <w:rsid w:val="168D6869"/>
    <w:rsid w:val="16AD7ED1"/>
    <w:rsid w:val="16B235D9"/>
    <w:rsid w:val="16B2464C"/>
    <w:rsid w:val="16C943B4"/>
    <w:rsid w:val="16F87CEE"/>
    <w:rsid w:val="17106786"/>
    <w:rsid w:val="171866B7"/>
    <w:rsid w:val="17277032"/>
    <w:rsid w:val="174568C7"/>
    <w:rsid w:val="175D2FD1"/>
    <w:rsid w:val="1776206B"/>
    <w:rsid w:val="1786157E"/>
    <w:rsid w:val="17A5172C"/>
    <w:rsid w:val="17A9274F"/>
    <w:rsid w:val="17DE6610"/>
    <w:rsid w:val="17EC60FF"/>
    <w:rsid w:val="180538D4"/>
    <w:rsid w:val="180B33BE"/>
    <w:rsid w:val="1848743D"/>
    <w:rsid w:val="184F5F67"/>
    <w:rsid w:val="18540D56"/>
    <w:rsid w:val="187F3589"/>
    <w:rsid w:val="18A748A1"/>
    <w:rsid w:val="18AF4428"/>
    <w:rsid w:val="18B10F6D"/>
    <w:rsid w:val="18E0302E"/>
    <w:rsid w:val="18E427EC"/>
    <w:rsid w:val="18E94B1A"/>
    <w:rsid w:val="18EA3FB8"/>
    <w:rsid w:val="18F41337"/>
    <w:rsid w:val="190D3B79"/>
    <w:rsid w:val="19696BFB"/>
    <w:rsid w:val="19751F57"/>
    <w:rsid w:val="199338D0"/>
    <w:rsid w:val="19A905CD"/>
    <w:rsid w:val="19CB1039"/>
    <w:rsid w:val="19DA5528"/>
    <w:rsid w:val="19DC0B7A"/>
    <w:rsid w:val="19DD0FDF"/>
    <w:rsid w:val="19E57EC4"/>
    <w:rsid w:val="19ED466A"/>
    <w:rsid w:val="19FF300F"/>
    <w:rsid w:val="1A16191E"/>
    <w:rsid w:val="1A48360B"/>
    <w:rsid w:val="1A4B6824"/>
    <w:rsid w:val="1A7E3B75"/>
    <w:rsid w:val="1A9D33AB"/>
    <w:rsid w:val="1AB6252B"/>
    <w:rsid w:val="1AC434E0"/>
    <w:rsid w:val="1AC72569"/>
    <w:rsid w:val="1AD322DF"/>
    <w:rsid w:val="1AD53FD6"/>
    <w:rsid w:val="1ADF4307"/>
    <w:rsid w:val="1AE103F2"/>
    <w:rsid w:val="1AFE7507"/>
    <w:rsid w:val="1B055956"/>
    <w:rsid w:val="1B240535"/>
    <w:rsid w:val="1B2F3E62"/>
    <w:rsid w:val="1B463C83"/>
    <w:rsid w:val="1B4C4829"/>
    <w:rsid w:val="1B653180"/>
    <w:rsid w:val="1BC1106E"/>
    <w:rsid w:val="1BCD1F48"/>
    <w:rsid w:val="1BCF2B34"/>
    <w:rsid w:val="1BE14517"/>
    <w:rsid w:val="1BEB324D"/>
    <w:rsid w:val="1BED10E8"/>
    <w:rsid w:val="1BF17AB6"/>
    <w:rsid w:val="1C3A5989"/>
    <w:rsid w:val="1C3C7900"/>
    <w:rsid w:val="1C7D41E9"/>
    <w:rsid w:val="1CAC43BA"/>
    <w:rsid w:val="1CB6249D"/>
    <w:rsid w:val="1CCE2FC6"/>
    <w:rsid w:val="1CD048FD"/>
    <w:rsid w:val="1CE43817"/>
    <w:rsid w:val="1CEC4CDC"/>
    <w:rsid w:val="1D0C4E2A"/>
    <w:rsid w:val="1D100AEE"/>
    <w:rsid w:val="1D366D41"/>
    <w:rsid w:val="1D395A93"/>
    <w:rsid w:val="1D6E4938"/>
    <w:rsid w:val="1D83044D"/>
    <w:rsid w:val="1D8E6C1C"/>
    <w:rsid w:val="1DBA7983"/>
    <w:rsid w:val="1DBF3643"/>
    <w:rsid w:val="1DC2632D"/>
    <w:rsid w:val="1DF06321"/>
    <w:rsid w:val="1E0E5FAA"/>
    <w:rsid w:val="1E1E6807"/>
    <w:rsid w:val="1E3D7286"/>
    <w:rsid w:val="1E3F1FE7"/>
    <w:rsid w:val="1E416F65"/>
    <w:rsid w:val="1E49352E"/>
    <w:rsid w:val="1E4F5821"/>
    <w:rsid w:val="1E504754"/>
    <w:rsid w:val="1E6E1BBD"/>
    <w:rsid w:val="1E8011D2"/>
    <w:rsid w:val="1ED943C5"/>
    <w:rsid w:val="1F107A18"/>
    <w:rsid w:val="1F21303D"/>
    <w:rsid w:val="1F4E4661"/>
    <w:rsid w:val="1F504672"/>
    <w:rsid w:val="1FA232C4"/>
    <w:rsid w:val="1FA919EC"/>
    <w:rsid w:val="1FAB6F9C"/>
    <w:rsid w:val="1FAE116F"/>
    <w:rsid w:val="1FC61B78"/>
    <w:rsid w:val="1FD135ED"/>
    <w:rsid w:val="1FD921A1"/>
    <w:rsid w:val="1FDA7CBA"/>
    <w:rsid w:val="1FEB693C"/>
    <w:rsid w:val="200E439E"/>
    <w:rsid w:val="20107A8F"/>
    <w:rsid w:val="201B6DE8"/>
    <w:rsid w:val="201F2409"/>
    <w:rsid w:val="202360C2"/>
    <w:rsid w:val="20274B75"/>
    <w:rsid w:val="203F07F3"/>
    <w:rsid w:val="2074125D"/>
    <w:rsid w:val="20866DF6"/>
    <w:rsid w:val="20B514C0"/>
    <w:rsid w:val="20D51C9D"/>
    <w:rsid w:val="20EA6692"/>
    <w:rsid w:val="20EC48DA"/>
    <w:rsid w:val="213320B8"/>
    <w:rsid w:val="214D16E3"/>
    <w:rsid w:val="2195145E"/>
    <w:rsid w:val="219E55FA"/>
    <w:rsid w:val="21CF6E25"/>
    <w:rsid w:val="21ED04E3"/>
    <w:rsid w:val="21F70878"/>
    <w:rsid w:val="21FA40B4"/>
    <w:rsid w:val="22031078"/>
    <w:rsid w:val="221D0FB0"/>
    <w:rsid w:val="224E55AE"/>
    <w:rsid w:val="22866543"/>
    <w:rsid w:val="229B4224"/>
    <w:rsid w:val="22A4479A"/>
    <w:rsid w:val="22A76D75"/>
    <w:rsid w:val="22A91C49"/>
    <w:rsid w:val="22DC23A8"/>
    <w:rsid w:val="22DC7D85"/>
    <w:rsid w:val="22ED33D7"/>
    <w:rsid w:val="22F95F49"/>
    <w:rsid w:val="232453F5"/>
    <w:rsid w:val="2330008E"/>
    <w:rsid w:val="23371EA7"/>
    <w:rsid w:val="234E18DB"/>
    <w:rsid w:val="23561E54"/>
    <w:rsid w:val="236E1AE0"/>
    <w:rsid w:val="23714018"/>
    <w:rsid w:val="237C6967"/>
    <w:rsid w:val="23B0636C"/>
    <w:rsid w:val="23BE3B69"/>
    <w:rsid w:val="23E446E2"/>
    <w:rsid w:val="245E4618"/>
    <w:rsid w:val="24627B6F"/>
    <w:rsid w:val="24960065"/>
    <w:rsid w:val="24A76758"/>
    <w:rsid w:val="24B15360"/>
    <w:rsid w:val="24B31CCB"/>
    <w:rsid w:val="24BD156F"/>
    <w:rsid w:val="24C403B3"/>
    <w:rsid w:val="24D37C76"/>
    <w:rsid w:val="24DC06A4"/>
    <w:rsid w:val="24DE203A"/>
    <w:rsid w:val="24E87519"/>
    <w:rsid w:val="24F11D1E"/>
    <w:rsid w:val="24F464EB"/>
    <w:rsid w:val="24F81B79"/>
    <w:rsid w:val="2516400B"/>
    <w:rsid w:val="252E2FAE"/>
    <w:rsid w:val="25391A01"/>
    <w:rsid w:val="254F479B"/>
    <w:rsid w:val="25577E16"/>
    <w:rsid w:val="257E1E06"/>
    <w:rsid w:val="258C6BD4"/>
    <w:rsid w:val="259620B2"/>
    <w:rsid w:val="25982F06"/>
    <w:rsid w:val="25FB2431"/>
    <w:rsid w:val="26024D91"/>
    <w:rsid w:val="26191840"/>
    <w:rsid w:val="261E128C"/>
    <w:rsid w:val="261F1E26"/>
    <w:rsid w:val="26411EFF"/>
    <w:rsid w:val="2685670F"/>
    <w:rsid w:val="268A3072"/>
    <w:rsid w:val="2691512B"/>
    <w:rsid w:val="269552D1"/>
    <w:rsid w:val="269D3F59"/>
    <w:rsid w:val="26B47251"/>
    <w:rsid w:val="26C5790A"/>
    <w:rsid w:val="26DB6725"/>
    <w:rsid w:val="26E809FA"/>
    <w:rsid w:val="270A4CAD"/>
    <w:rsid w:val="2720551E"/>
    <w:rsid w:val="2726661D"/>
    <w:rsid w:val="274D2A0B"/>
    <w:rsid w:val="27664044"/>
    <w:rsid w:val="27737A5A"/>
    <w:rsid w:val="278D5AC7"/>
    <w:rsid w:val="278E4BB0"/>
    <w:rsid w:val="279432C7"/>
    <w:rsid w:val="27A21702"/>
    <w:rsid w:val="27AE73D5"/>
    <w:rsid w:val="27B45261"/>
    <w:rsid w:val="27C15898"/>
    <w:rsid w:val="27E23C39"/>
    <w:rsid w:val="27EA600F"/>
    <w:rsid w:val="27ED7100"/>
    <w:rsid w:val="27F24D41"/>
    <w:rsid w:val="280E2550"/>
    <w:rsid w:val="280E758D"/>
    <w:rsid w:val="282114F6"/>
    <w:rsid w:val="283D4798"/>
    <w:rsid w:val="284F7AB5"/>
    <w:rsid w:val="28517476"/>
    <w:rsid w:val="285A04D0"/>
    <w:rsid w:val="287C5E17"/>
    <w:rsid w:val="288B50B4"/>
    <w:rsid w:val="28A122FA"/>
    <w:rsid w:val="28A562CC"/>
    <w:rsid w:val="28E27080"/>
    <w:rsid w:val="28F4371A"/>
    <w:rsid w:val="290B007F"/>
    <w:rsid w:val="2916429E"/>
    <w:rsid w:val="29184A55"/>
    <w:rsid w:val="291E67AA"/>
    <w:rsid w:val="2932132F"/>
    <w:rsid w:val="29465D9B"/>
    <w:rsid w:val="29546F8D"/>
    <w:rsid w:val="297276DE"/>
    <w:rsid w:val="29755C5F"/>
    <w:rsid w:val="299E1980"/>
    <w:rsid w:val="29BB7C2D"/>
    <w:rsid w:val="29D23E05"/>
    <w:rsid w:val="29DB504B"/>
    <w:rsid w:val="29FD007F"/>
    <w:rsid w:val="2A31557E"/>
    <w:rsid w:val="2A4C46D7"/>
    <w:rsid w:val="2A547671"/>
    <w:rsid w:val="2A570EBD"/>
    <w:rsid w:val="2A5B1A15"/>
    <w:rsid w:val="2A5C2405"/>
    <w:rsid w:val="2A5C76BE"/>
    <w:rsid w:val="2A6734AD"/>
    <w:rsid w:val="2A6F5C58"/>
    <w:rsid w:val="2A751A18"/>
    <w:rsid w:val="2A7E0930"/>
    <w:rsid w:val="2A886584"/>
    <w:rsid w:val="2A924E16"/>
    <w:rsid w:val="2AA47887"/>
    <w:rsid w:val="2AA50E72"/>
    <w:rsid w:val="2AC92A61"/>
    <w:rsid w:val="2AE70711"/>
    <w:rsid w:val="2AFE7D45"/>
    <w:rsid w:val="2B1208B6"/>
    <w:rsid w:val="2B202564"/>
    <w:rsid w:val="2B8B440E"/>
    <w:rsid w:val="2B8C41AE"/>
    <w:rsid w:val="2BCC1CB9"/>
    <w:rsid w:val="2BCD0806"/>
    <w:rsid w:val="2C137693"/>
    <w:rsid w:val="2C161DB2"/>
    <w:rsid w:val="2C1821A9"/>
    <w:rsid w:val="2C1A7A9B"/>
    <w:rsid w:val="2C2F17D1"/>
    <w:rsid w:val="2C5E1808"/>
    <w:rsid w:val="2C804AD2"/>
    <w:rsid w:val="2C823BD2"/>
    <w:rsid w:val="2C991CC3"/>
    <w:rsid w:val="2CA13FD8"/>
    <w:rsid w:val="2CB00000"/>
    <w:rsid w:val="2CD25B2D"/>
    <w:rsid w:val="2CEF3499"/>
    <w:rsid w:val="2CF11B39"/>
    <w:rsid w:val="2D1B799E"/>
    <w:rsid w:val="2D1C5871"/>
    <w:rsid w:val="2D385550"/>
    <w:rsid w:val="2D3A2156"/>
    <w:rsid w:val="2D4F0971"/>
    <w:rsid w:val="2DB36DEA"/>
    <w:rsid w:val="2DBA564F"/>
    <w:rsid w:val="2DCE7A2A"/>
    <w:rsid w:val="2DD336A8"/>
    <w:rsid w:val="2DEC2B79"/>
    <w:rsid w:val="2E240E2D"/>
    <w:rsid w:val="2E244B0D"/>
    <w:rsid w:val="2E2956D8"/>
    <w:rsid w:val="2E3631D5"/>
    <w:rsid w:val="2E5E1623"/>
    <w:rsid w:val="2E60626D"/>
    <w:rsid w:val="2E6E7A4D"/>
    <w:rsid w:val="2E804603"/>
    <w:rsid w:val="2E8A7DA5"/>
    <w:rsid w:val="2E8D4F94"/>
    <w:rsid w:val="2EBD2108"/>
    <w:rsid w:val="2EBE7A6C"/>
    <w:rsid w:val="2ED32689"/>
    <w:rsid w:val="2EE50D28"/>
    <w:rsid w:val="2EEB0473"/>
    <w:rsid w:val="2F0660EE"/>
    <w:rsid w:val="2F2C4D4E"/>
    <w:rsid w:val="2F3C2D32"/>
    <w:rsid w:val="2F475B9D"/>
    <w:rsid w:val="2F4810C0"/>
    <w:rsid w:val="2F5D7781"/>
    <w:rsid w:val="2F754B8F"/>
    <w:rsid w:val="2F76060E"/>
    <w:rsid w:val="2F7A0754"/>
    <w:rsid w:val="2F8B352E"/>
    <w:rsid w:val="2F991DE4"/>
    <w:rsid w:val="2FBF1F86"/>
    <w:rsid w:val="2FC76E37"/>
    <w:rsid w:val="2FCC5CD7"/>
    <w:rsid w:val="30097206"/>
    <w:rsid w:val="301E2C1B"/>
    <w:rsid w:val="301F5C4D"/>
    <w:rsid w:val="30261A82"/>
    <w:rsid w:val="3041367D"/>
    <w:rsid w:val="305D1CF8"/>
    <w:rsid w:val="306C1ED9"/>
    <w:rsid w:val="308C7C41"/>
    <w:rsid w:val="309832DD"/>
    <w:rsid w:val="309B5740"/>
    <w:rsid w:val="30D1226B"/>
    <w:rsid w:val="30D24CB5"/>
    <w:rsid w:val="30D57E95"/>
    <w:rsid w:val="30F55CBE"/>
    <w:rsid w:val="30F5629D"/>
    <w:rsid w:val="31151C58"/>
    <w:rsid w:val="31243C7E"/>
    <w:rsid w:val="3138508A"/>
    <w:rsid w:val="3168231B"/>
    <w:rsid w:val="316A2256"/>
    <w:rsid w:val="31876229"/>
    <w:rsid w:val="31A546BF"/>
    <w:rsid w:val="31A6620A"/>
    <w:rsid w:val="31A944FB"/>
    <w:rsid w:val="31AC464E"/>
    <w:rsid w:val="31C150D1"/>
    <w:rsid w:val="31CD4EC7"/>
    <w:rsid w:val="32027A3C"/>
    <w:rsid w:val="32050729"/>
    <w:rsid w:val="32436DAD"/>
    <w:rsid w:val="325E6058"/>
    <w:rsid w:val="326860FF"/>
    <w:rsid w:val="326F078C"/>
    <w:rsid w:val="32774B9E"/>
    <w:rsid w:val="3279533F"/>
    <w:rsid w:val="32BE4870"/>
    <w:rsid w:val="32D37DAF"/>
    <w:rsid w:val="32DE00EA"/>
    <w:rsid w:val="33085BED"/>
    <w:rsid w:val="331465CA"/>
    <w:rsid w:val="337E0FC2"/>
    <w:rsid w:val="33A3141D"/>
    <w:rsid w:val="33A34D7A"/>
    <w:rsid w:val="33B45930"/>
    <w:rsid w:val="33C84CE7"/>
    <w:rsid w:val="33C95BF8"/>
    <w:rsid w:val="33CA371A"/>
    <w:rsid w:val="33CF68D7"/>
    <w:rsid w:val="33D735A0"/>
    <w:rsid w:val="33E55718"/>
    <w:rsid w:val="33FA18B9"/>
    <w:rsid w:val="342A1487"/>
    <w:rsid w:val="34422E29"/>
    <w:rsid w:val="34BD5153"/>
    <w:rsid w:val="34E742B8"/>
    <w:rsid w:val="34F12FB4"/>
    <w:rsid w:val="34F52748"/>
    <w:rsid w:val="350832B2"/>
    <w:rsid w:val="350F6C2B"/>
    <w:rsid w:val="35262F19"/>
    <w:rsid w:val="353F160E"/>
    <w:rsid w:val="3543496B"/>
    <w:rsid w:val="3545119F"/>
    <w:rsid w:val="35596AF4"/>
    <w:rsid w:val="356C0AF9"/>
    <w:rsid w:val="35A07593"/>
    <w:rsid w:val="35BF2636"/>
    <w:rsid w:val="35C20B4D"/>
    <w:rsid w:val="35C364C4"/>
    <w:rsid w:val="360C509D"/>
    <w:rsid w:val="361A167F"/>
    <w:rsid w:val="36253A9A"/>
    <w:rsid w:val="36365901"/>
    <w:rsid w:val="3672217E"/>
    <w:rsid w:val="367E5F72"/>
    <w:rsid w:val="36BA2C24"/>
    <w:rsid w:val="371D3DD2"/>
    <w:rsid w:val="37275A7F"/>
    <w:rsid w:val="373762E5"/>
    <w:rsid w:val="37425F11"/>
    <w:rsid w:val="37734303"/>
    <w:rsid w:val="377B3B4F"/>
    <w:rsid w:val="377F6E58"/>
    <w:rsid w:val="37824D6F"/>
    <w:rsid w:val="37923DCE"/>
    <w:rsid w:val="37942CD5"/>
    <w:rsid w:val="379708D0"/>
    <w:rsid w:val="379719C2"/>
    <w:rsid w:val="37B17ED0"/>
    <w:rsid w:val="37C73F44"/>
    <w:rsid w:val="38043F50"/>
    <w:rsid w:val="3806618E"/>
    <w:rsid w:val="38094749"/>
    <w:rsid w:val="38126302"/>
    <w:rsid w:val="38203AC0"/>
    <w:rsid w:val="383D5544"/>
    <w:rsid w:val="384806F9"/>
    <w:rsid w:val="384E6165"/>
    <w:rsid w:val="385B764A"/>
    <w:rsid w:val="386409B6"/>
    <w:rsid w:val="3872060B"/>
    <w:rsid w:val="387935AD"/>
    <w:rsid w:val="38D042E0"/>
    <w:rsid w:val="38DB730A"/>
    <w:rsid w:val="38FA5FBB"/>
    <w:rsid w:val="39025193"/>
    <w:rsid w:val="390C6C47"/>
    <w:rsid w:val="390F3811"/>
    <w:rsid w:val="3912046D"/>
    <w:rsid w:val="39141FBA"/>
    <w:rsid w:val="393C1876"/>
    <w:rsid w:val="39445BD0"/>
    <w:rsid w:val="394D38E9"/>
    <w:rsid w:val="3967784B"/>
    <w:rsid w:val="397631B2"/>
    <w:rsid w:val="397D279A"/>
    <w:rsid w:val="398A0F1D"/>
    <w:rsid w:val="399D4F7E"/>
    <w:rsid w:val="39B3054B"/>
    <w:rsid w:val="39DB54E8"/>
    <w:rsid w:val="39E63B88"/>
    <w:rsid w:val="39ED6CC4"/>
    <w:rsid w:val="39F22599"/>
    <w:rsid w:val="3A01638B"/>
    <w:rsid w:val="3A307748"/>
    <w:rsid w:val="3A4A3BDE"/>
    <w:rsid w:val="3A7F1C82"/>
    <w:rsid w:val="3AA642B7"/>
    <w:rsid w:val="3AAA7C0A"/>
    <w:rsid w:val="3ACD447D"/>
    <w:rsid w:val="3AE870C9"/>
    <w:rsid w:val="3AEE4DA3"/>
    <w:rsid w:val="3B09515D"/>
    <w:rsid w:val="3B1451A3"/>
    <w:rsid w:val="3B1A37C9"/>
    <w:rsid w:val="3B1B0B88"/>
    <w:rsid w:val="3B40692B"/>
    <w:rsid w:val="3B446AD6"/>
    <w:rsid w:val="3B461E24"/>
    <w:rsid w:val="3B6B0865"/>
    <w:rsid w:val="3B6D0A73"/>
    <w:rsid w:val="3B86448E"/>
    <w:rsid w:val="3B8C0F32"/>
    <w:rsid w:val="3B9B1810"/>
    <w:rsid w:val="3B9D7ECF"/>
    <w:rsid w:val="3BAC5F7D"/>
    <w:rsid w:val="3BBE5BA2"/>
    <w:rsid w:val="3BC96E73"/>
    <w:rsid w:val="3BD46A70"/>
    <w:rsid w:val="3BEC0587"/>
    <w:rsid w:val="3C040243"/>
    <w:rsid w:val="3C0A21EF"/>
    <w:rsid w:val="3C0B204C"/>
    <w:rsid w:val="3C1E17D5"/>
    <w:rsid w:val="3C6D75D9"/>
    <w:rsid w:val="3C907747"/>
    <w:rsid w:val="3C951D06"/>
    <w:rsid w:val="3C997D74"/>
    <w:rsid w:val="3CA05F02"/>
    <w:rsid w:val="3CA66C6A"/>
    <w:rsid w:val="3D053964"/>
    <w:rsid w:val="3D100624"/>
    <w:rsid w:val="3D16286F"/>
    <w:rsid w:val="3D1A6C4F"/>
    <w:rsid w:val="3D25098F"/>
    <w:rsid w:val="3D3F6CBE"/>
    <w:rsid w:val="3D5176A9"/>
    <w:rsid w:val="3D696C27"/>
    <w:rsid w:val="3D6F4F57"/>
    <w:rsid w:val="3DB1136B"/>
    <w:rsid w:val="3DC06FF8"/>
    <w:rsid w:val="3DDE3F6F"/>
    <w:rsid w:val="3E0C6166"/>
    <w:rsid w:val="3E197803"/>
    <w:rsid w:val="3E1C4FD4"/>
    <w:rsid w:val="3E23157E"/>
    <w:rsid w:val="3E2509B7"/>
    <w:rsid w:val="3E267FFE"/>
    <w:rsid w:val="3E2B0465"/>
    <w:rsid w:val="3E343E56"/>
    <w:rsid w:val="3E377FAF"/>
    <w:rsid w:val="3E453D8E"/>
    <w:rsid w:val="3EAF635E"/>
    <w:rsid w:val="3EB138B2"/>
    <w:rsid w:val="3EDA244D"/>
    <w:rsid w:val="3F151A60"/>
    <w:rsid w:val="3F1977CE"/>
    <w:rsid w:val="3F1C199B"/>
    <w:rsid w:val="3F311C6B"/>
    <w:rsid w:val="3F406E46"/>
    <w:rsid w:val="3F696FA8"/>
    <w:rsid w:val="3F7722FD"/>
    <w:rsid w:val="3F7C40EE"/>
    <w:rsid w:val="3F7D150B"/>
    <w:rsid w:val="3F8A2A9E"/>
    <w:rsid w:val="3FC06E2F"/>
    <w:rsid w:val="3FCE1458"/>
    <w:rsid w:val="3FD250ED"/>
    <w:rsid w:val="3FD8708B"/>
    <w:rsid w:val="3FF51EB8"/>
    <w:rsid w:val="3FF666BC"/>
    <w:rsid w:val="40336077"/>
    <w:rsid w:val="403D3055"/>
    <w:rsid w:val="40425D01"/>
    <w:rsid w:val="4064406F"/>
    <w:rsid w:val="40D648B8"/>
    <w:rsid w:val="41045946"/>
    <w:rsid w:val="41163B3A"/>
    <w:rsid w:val="41453527"/>
    <w:rsid w:val="416B0B06"/>
    <w:rsid w:val="417C5915"/>
    <w:rsid w:val="41941E84"/>
    <w:rsid w:val="41BD533B"/>
    <w:rsid w:val="41EA0BF4"/>
    <w:rsid w:val="41F25497"/>
    <w:rsid w:val="41FB3D60"/>
    <w:rsid w:val="41FC3865"/>
    <w:rsid w:val="422B6BA2"/>
    <w:rsid w:val="42455C43"/>
    <w:rsid w:val="42516252"/>
    <w:rsid w:val="425A6143"/>
    <w:rsid w:val="427240E1"/>
    <w:rsid w:val="428C67CB"/>
    <w:rsid w:val="42A11528"/>
    <w:rsid w:val="42B500C1"/>
    <w:rsid w:val="42DC17FA"/>
    <w:rsid w:val="42E01237"/>
    <w:rsid w:val="42F10BF9"/>
    <w:rsid w:val="43184132"/>
    <w:rsid w:val="432512A3"/>
    <w:rsid w:val="432D4773"/>
    <w:rsid w:val="43482A91"/>
    <w:rsid w:val="435549DC"/>
    <w:rsid w:val="43622A79"/>
    <w:rsid w:val="437365A8"/>
    <w:rsid w:val="43755CBB"/>
    <w:rsid w:val="43B14DEF"/>
    <w:rsid w:val="43B26B17"/>
    <w:rsid w:val="43B63732"/>
    <w:rsid w:val="43C77038"/>
    <w:rsid w:val="43F71853"/>
    <w:rsid w:val="43F743C0"/>
    <w:rsid w:val="44021512"/>
    <w:rsid w:val="444115A5"/>
    <w:rsid w:val="444D0061"/>
    <w:rsid w:val="445A5A15"/>
    <w:rsid w:val="44640303"/>
    <w:rsid w:val="44723170"/>
    <w:rsid w:val="448C661A"/>
    <w:rsid w:val="44904F42"/>
    <w:rsid w:val="44CF4462"/>
    <w:rsid w:val="44F564DA"/>
    <w:rsid w:val="44FA1A32"/>
    <w:rsid w:val="455C1245"/>
    <w:rsid w:val="45660DAC"/>
    <w:rsid w:val="457164E8"/>
    <w:rsid w:val="458843F6"/>
    <w:rsid w:val="45C96F55"/>
    <w:rsid w:val="45D702B6"/>
    <w:rsid w:val="4601128E"/>
    <w:rsid w:val="460E7E2E"/>
    <w:rsid w:val="46191277"/>
    <w:rsid w:val="461B2393"/>
    <w:rsid w:val="463F5823"/>
    <w:rsid w:val="4640786F"/>
    <w:rsid w:val="464121B0"/>
    <w:rsid w:val="46446499"/>
    <w:rsid w:val="46B005C8"/>
    <w:rsid w:val="46C11A7C"/>
    <w:rsid w:val="46F31561"/>
    <w:rsid w:val="47096DF7"/>
    <w:rsid w:val="47164F2E"/>
    <w:rsid w:val="471A5D02"/>
    <w:rsid w:val="475B6257"/>
    <w:rsid w:val="47701540"/>
    <w:rsid w:val="47844C78"/>
    <w:rsid w:val="47A05FC7"/>
    <w:rsid w:val="47A762FC"/>
    <w:rsid w:val="47BA451F"/>
    <w:rsid w:val="482C5C0C"/>
    <w:rsid w:val="48330A1C"/>
    <w:rsid w:val="483C4712"/>
    <w:rsid w:val="48510ECF"/>
    <w:rsid w:val="485D5B89"/>
    <w:rsid w:val="48843248"/>
    <w:rsid w:val="488F1D62"/>
    <w:rsid w:val="48B46C0B"/>
    <w:rsid w:val="48D1555E"/>
    <w:rsid w:val="48D54C09"/>
    <w:rsid w:val="48E20F8B"/>
    <w:rsid w:val="48ED4D68"/>
    <w:rsid w:val="490714F7"/>
    <w:rsid w:val="490E214C"/>
    <w:rsid w:val="49157280"/>
    <w:rsid w:val="491C0B87"/>
    <w:rsid w:val="493072FE"/>
    <w:rsid w:val="49334508"/>
    <w:rsid w:val="494342C4"/>
    <w:rsid w:val="497940C1"/>
    <w:rsid w:val="497F2E91"/>
    <w:rsid w:val="499E1B24"/>
    <w:rsid w:val="49AD3E7F"/>
    <w:rsid w:val="49DB1DBB"/>
    <w:rsid w:val="49FC708E"/>
    <w:rsid w:val="4A4E5F26"/>
    <w:rsid w:val="4A9D16B0"/>
    <w:rsid w:val="4AB85DFF"/>
    <w:rsid w:val="4AC500B9"/>
    <w:rsid w:val="4ADB0714"/>
    <w:rsid w:val="4B3B41D5"/>
    <w:rsid w:val="4B421349"/>
    <w:rsid w:val="4B767E3F"/>
    <w:rsid w:val="4B96268E"/>
    <w:rsid w:val="4BB534FC"/>
    <w:rsid w:val="4BBE4DF9"/>
    <w:rsid w:val="4BE3005B"/>
    <w:rsid w:val="4BF25554"/>
    <w:rsid w:val="4C004EED"/>
    <w:rsid w:val="4C041CDA"/>
    <w:rsid w:val="4C1704A0"/>
    <w:rsid w:val="4C310ED9"/>
    <w:rsid w:val="4C3E6180"/>
    <w:rsid w:val="4C7601A8"/>
    <w:rsid w:val="4CCC0E5C"/>
    <w:rsid w:val="4CE02F0E"/>
    <w:rsid w:val="4CE357FF"/>
    <w:rsid w:val="4D010B25"/>
    <w:rsid w:val="4D273ECE"/>
    <w:rsid w:val="4D361910"/>
    <w:rsid w:val="4D3E47F7"/>
    <w:rsid w:val="4D6137AC"/>
    <w:rsid w:val="4D6566C9"/>
    <w:rsid w:val="4D7A0562"/>
    <w:rsid w:val="4D997E9D"/>
    <w:rsid w:val="4D9D06DB"/>
    <w:rsid w:val="4DC02585"/>
    <w:rsid w:val="4DCB6E45"/>
    <w:rsid w:val="4DCF5A03"/>
    <w:rsid w:val="4DDA4ED7"/>
    <w:rsid w:val="4E1A0F6C"/>
    <w:rsid w:val="4E1E7015"/>
    <w:rsid w:val="4E2C3119"/>
    <w:rsid w:val="4E2D17A4"/>
    <w:rsid w:val="4E3D0AA5"/>
    <w:rsid w:val="4E626C4F"/>
    <w:rsid w:val="4E68551F"/>
    <w:rsid w:val="4E7B73DF"/>
    <w:rsid w:val="4EC4455E"/>
    <w:rsid w:val="4EC446EE"/>
    <w:rsid w:val="4ECF40BA"/>
    <w:rsid w:val="4EE6252E"/>
    <w:rsid w:val="4F183C69"/>
    <w:rsid w:val="4F1D666F"/>
    <w:rsid w:val="4F2529A4"/>
    <w:rsid w:val="4F2E4423"/>
    <w:rsid w:val="4F535CB9"/>
    <w:rsid w:val="4F781BE2"/>
    <w:rsid w:val="4FB86DA0"/>
    <w:rsid w:val="4FBC08C8"/>
    <w:rsid w:val="4FDE658F"/>
    <w:rsid w:val="4FF15EEB"/>
    <w:rsid w:val="502161C3"/>
    <w:rsid w:val="503908E5"/>
    <w:rsid w:val="505111B6"/>
    <w:rsid w:val="506166BE"/>
    <w:rsid w:val="507029D1"/>
    <w:rsid w:val="507119DE"/>
    <w:rsid w:val="50740A54"/>
    <w:rsid w:val="50842DA9"/>
    <w:rsid w:val="5088783E"/>
    <w:rsid w:val="509C5B63"/>
    <w:rsid w:val="50AA2666"/>
    <w:rsid w:val="50B37CA7"/>
    <w:rsid w:val="50BF2D64"/>
    <w:rsid w:val="50CB42AE"/>
    <w:rsid w:val="50D67014"/>
    <w:rsid w:val="50E86EDC"/>
    <w:rsid w:val="50E87990"/>
    <w:rsid w:val="51012ADB"/>
    <w:rsid w:val="51024D47"/>
    <w:rsid w:val="51041E49"/>
    <w:rsid w:val="510E78C0"/>
    <w:rsid w:val="51137E3C"/>
    <w:rsid w:val="51262121"/>
    <w:rsid w:val="512A08B7"/>
    <w:rsid w:val="514A73C0"/>
    <w:rsid w:val="51586C1A"/>
    <w:rsid w:val="516C09DE"/>
    <w:rsid w:val="519C4F6B"/>
    <w:rsid w:val="51A56FA6"/>
    <w:rsid w:val="51AF55B3"/>
    <w:rsid w:val="51B21632"/>
    <w:rsid w:val="51BC7E44"/>
    <w:rsid w:val="51F300C9"/>
    <w:rsid w:val="52013F00"/>
    <w:rsid w:val="52137F86"/>
    <w:rsid w:val="5220408C"/>
    <w:rsid w:val="522F1DF4"/>
    <w:rsid w:val="524255E4"/>
    <w:rsid w:val="52771819"/>
    <w:rsid w:val="528005B8"/>
    <w:rsid w:val="52F605EB"/>
    <w:rsid w:val="5308457A"/>
    <w:rsid w:val="53107A2F"/>
    <w:rsid w:val="53182746"/>
    <w:rsid w:val="531B46AC"/>
    <w:rsid w:val="532C58C6"/>
    <w:rsid w:val="53323A37"/>
    <w:rsid w:val="53372F14"/>
    <w:rsid w:val="533906A7"/>
    <w:rsid w:val="534A0E2A"/>
    <w:rsid w:val="534A5FB5"/>
    <w:rsid w:val="53731450"/>
    <w:rsid w:val="53755301"/>
    <w:rsid w:val="537E6F16"/>
    <w:rsid w:val="5388223D"/>
    <w:rsid w:val="539B38DB"/>
    <w:rsid w:val="53D0690A"/>
    <w:rsid w:val="53E16155"/>
    <w:rsid w:val="53E542F0"/>
    <w:rsid w:val="53EA626B"/>
    <w:rsid w:val="53F45C70"/>
    <w:rsid w:val="54006D20"/>
    <w:rsid w:val="54010260"/>
    <w:rsid w:val="541D72E5"/>
    <w:rsid w:val="54592672"/>
    <w:rsid w:val="54785FEB"/>
    <w:rsid w:val="548C7961"/>
    <w:rsid w:val="54BF5313"/>
    <w:rsid w:val="54CC334A"/>
    <w:rsid w:val="54D36CC3"/>
    <w:rsid w:val="552E7949"/>
    <w:rsid w:val="557E0160"/>
    <w:rsid w:val="559B3E13"/>
    <w:rsid w:val="55B75E1F"/>
    <w:rsid w:val="55BE55D1"/>
    <w:rsid w:val="55C83501"/>
    <w:rsid w:val="55D00E15"/>
    <w:rsid w:val="55F23223"/>
    <w:rsid w:val="56173C9F"/>
    <w:rsid w:val="562D1301"/>
    <w:rsid w:val="56361313"/>
    <w:rsid w:val="5666281E"/>
    <w:rsid w:val="566D0CDF"/>
    <w:rsid w:val="56724B79"/>
    <w:rsid w:val="56776545"/>
    <w:rsid w:val="56D069DF"/>
    <w:rsid w:val="56F54253"/>
    <w:rsid w:val="570961D2"/>
    <w:rsid w:val="570D1256"/>
    <w:rsid w:val="571B200B"/>
    <w:rsid w:val="57224B1B"/>
    <w:rsid w:val="57281427"/>
    <w:rsid w:val="572D61FF"/>
    <w:rsid w:val="573C1599"/>
    <w:rsid w:val="57412DEB"/>
    <w:rsid w:val="575309D4"/>
    <w:rsid w:val="57634405"/>
    <w:rsid w:val="576E6E81"/>
    <w:rsid w:val="577042E1"/>
    <w:rsid w:val="577C3997"/>
    <w:rsid w:val="57A54646"/>
    <w:rsid w:val="57DC3FF6"/>
    <w:rsid w:val="57E42E38"/>
    <w:rsid w:val="57ED3A39"/>
    <w:rsid w:val="581B0E80"/>
    <w:rsid w:val="58342E9D"/>
    <w:rsid w:val="585E5CCC"/>
    <w:rsid w:val="586D76B4"/>
    <w:rsid w:val="58986BC7"/>
    <w:rsid w:val="58B83BCA"/>
    <w:rsid w:val="58D557F5"/>
    <w:rsid w:val="58DA320C"/>
    <w:rsid w:val="58F4577D"/>
    <w:rsid w:val="59153E45"/>
    <w:rsid w:val="59177072"/>
    <w:rsid w:val="593A612E"/>
    <w:rsid w:val="596A00C5"/>
    <w:rsid w:val="59B475DF"/>
    <w:rsid w:val="59BF255C"/>
    <w:rsid w:val="59D04C55"/>
    <w:rsid w:val="59DA6BA3"/>
    <w:rsid w:val="59DC4A25"/>
    <w:rsid w:val="59E7700A"/>
    <w:rsid w:val="59FE2F44"/>
    <w:rsid w:val="5A313A95"/>
    <w:rsid w:val="5A436E5C"/>
    <w:rsid w:val="5A703801"/>
    <w:rsid w:val="5A762D77"/>
    <w:rsid w:val="5A893B4E"/>
    <w:rsid w:val="5A9C2ADF"/>
    <w:rsid w:val="5AA1005F"/>
    <w:rsid w:val="5AC53872"/>
    <w:rsid w:val="5ADC4E80"/>
    <w:rsid w:val="5B000A4D"/>
    <w:rsid w:val="5B0B05B6"/>
    <w:rsid w:val="5B3E1980"/>
    <w:rsid w:val="5B557A40"/>
    <w:rsid w:val="5B66656C"/>
    <w:rsid w:val="5B7F1137"/>
    <w:rsid w:val="5B866AD3"/>
    <w:rsid w:val="5B9C3967"/>
    <w:rsid w:val="5BAC21B9"/>
    <w:rsid w:val="5BAC690C"/>
    <w:rsid w:val="5BCF4657"/>
    <w:rsid w:val="5BD7300F"/>
    <w:rsid w:val="5C0774D3"/>
    <w:rsid w:val="5C2D3AFA"/>
    <w:rsid w:val="5C3B55D9"/>
    <w:rsid w:val="5C425E12"/>
    <w:rsid w:val="5C444F25"/>
    <w:rsid w:val="5C84350F"/>
    <w:rsid w:val="5C9576C7"/>
    <w:rsid w:val="5CAA3B23"/>
    <w:rsid w:val="5CB14D8D"/>
    <w:rsid w:val="5CC92C92"/>
    <w:rsid w:val="5CD02B07"/>
    <w:rsid w:val="5CD27CE5"/>
    <w:rsid w:val="5CE9690F"/>
    <w:rsid w:val="5CED197A"/>
    <w:rsid w:val="5D267A37"/>
    <w:rsid w:val="5D275949"/>
    <w:rsid w:val="5D455B03"/>
    <w:rsid w:val="5D9210A2"/>
    <w:rsid w:val="5D932B9F"/>
    <w:rsid w:val="5D9A7CB6"/>
    <w:rsid w:val="5DBC3DA4"/>
    <w:rsid w:val="5DDD6263"/>
    <w:rsid w:val="5DE2265D"/>
    <w:rsid w:val="5DEB015E"/>
    <w:rsid w:val="5DFB6964"/>
    <w:rsid w:val="5E1B0424"/>
    <w:rsid w:val="5E251DE0"/>
    <w:rsid w:val="5E2F0ED5"/>
    <w:rsid w:val="5EDC574A"/>
    <w:rsid w:val="5EEC47E3"/>
    <w:rsid w:val="5F3076F0"/>
    <w:rsid w:val="5F506C97"/>
    <w:rsid w:val="5F517074"/>
    <w:rsid w:val="5F7B0206"/>
    <w:rsid w:val="5F7F54E1"/>
    <w:rsid w:val="5F8F55EF"/>
    <w:rsid w:val="5FD050B1"/>
    <w:rsid w:val="5FE11C7B"/>
    <w:rsid w:val="5FF8311A"/>
    <w:rsid w:val="5FFB642C"/>
    <w:rsid w:val="602E15B8"/>
    <w:rsid w:val="60421FC9"/>
    <w:rsid w:val="607B4A43"/>
    <w:rsid w:val="6083189F"/>
    <w:rsid w:val="608F16C6"/>
    <w:rsid w:val="60DD2407"/>
    <w:rsid w:val="60E24724"/>
    <w:rsid w:val="60E52E5C"/>
    <w:rsid w:val="60FF0C14"/>
    <w:rsid w:val="6121006C"/>
    <w:rsid w:val="61277897"/>
    <w:rsid w:val="61390F82"/>
    <w:rsid w:val="615C7992"/>
    <w:rsid w:val="61974E0B"/>
    <w:rsid w:val="61A63913"/>
    <w:rsid w:val="61D910BD"/>
    <w:rsid w:val="61DF59D0"/>
    <w:rsid w:val="61E97988"/>
    <w:rsid w:val="61F83DB0"/>
    <w:rsid w:val="620E64E4"/>
    <w:rsid w:val="62476F1B"/>
    <w:rsid w:val="624862CF"/>
    <w:rsid w:val="62594528"/>
    <w:rsid w:val="62595B86"/>
    <w:rsid w:val="62691BD7"/>
    <w:rsid w:val="62841B30"/>
    <w:rsid w:val="628E3BFE"/>
    <w:rsid w:val="629C57A7"/>
    <w:rsid w:val="62C9576E"/>
    <w:rsid w:val="62CD784E"/>
    <w:rsid w:val="62D56183"/>
    <w:rsid w:val="630C5264"/>
    <w:rsid w:val="63197D77"/>
    <w:rsid w:val="631B05C8"/>
    <w:rsid w:val="63332F03"/>
    <w:rsid w:val="636040ED"/>
    <w:rsid w:val="638C53E7"/>
    <w:rsid w:val="63AD243E"/>
    <w:rsid w:val="63B12657"/>
    <w:rsid w:val="63CA3BDC"/>
    <w:rsid w:val="63CC2521"/>
    <w:rsid w:val="640C1FDD"/>
    <w:rsid w:val="641355D6"/>
    <w:rsid w:val="64210728"/>
    <w:rsid w:val="643951EB"/>
    <w:rsid w:val="644416B3"/>
    <w:rsid w:val="644425B2"/>
    <w:rsid w:val="64500E6C"/>
    <w:rsid w:val="645E0FBA"/>
    <w:rsid w:val="647D7FE8"/>
    <w:rsid w:val="6487607B"/>
    <w:rsid w:val="64876EF7"/>
    <w:rsid w:val="649E2027"/>
    <w:rsid w:val="64B848E9"/>
    <w:rsid w:val="64C62C0D"/>
    <w:rsid w:val="64D52E3E"/>
    <w:rsid w:val="65015E48"/>
    <w:rsid w:val="65172510"/>
    <w:rsid w:val="65172B90"/>
    <w:rsid w:val="654319B2"/>
    <w:rsid w:val="65474CD0"/>
    <w:rsid w:val="654976CD"/>
    <w:rsid w:val="65593F72"/>
    <w:rsid w:val="658418D1"/>
    <w:rsid w:val="659328C8"/>
    <w:rsid w:val="65A95985"/>
    <w:rsid w:val="65AF3878"/>
    <w:rsid w:val="65DC3C18"/>
    <w:rsid w:val="65F30345"/>
    <w:rsid w:val="66030038"/>
    <w:rsid w:val="660E3572"/>
    <w:rsid w:val="66190089"/>
    <w:rsid w:val="661E233C"/>
    <w:rsid w:val="6642538B"/>
    <w:rsid w:val="664E395A"/>
    <w:rsid w:val="665C7984"/>
    <w:rsid w:val="665E1F78"/>
    <w:rsid w:val="66623D6F"/>
    <w:rsid w:val="66783784"/>
    <w:rsid w:val="66B316BC"/>
    <w:rsid w:val="66B448F6"/>
    <w:rsid w:val="66D45EA3"/>
    <w:rsid w:val="66E63471"/>
    <w:rsid w:val="678F1935"/>
    <w:rsid w:val="679677BD"/>
    <w:rsid w:val="67A33396"/>
    <w:rsid w:val="67A807AF"/>
    <w:rsid w:val="67AB24BF"/>
    <w:rsid w:val="67AB2AD3"/>
    <w:rsid w:val="67B85B18"/>
    <w:rsid w:val="67C45F81"/>
    <w:rsid w:val="67CE5904"/>
    <w:rsid w:val="68341872"/>
    <w:rsid w:val="68412E0E"/>
    <w:rsid w:val="684A0BE1"/>
    <w:rsid w:val="684B58E5"/>
    <w:rsid w:val="6855082B"/>
    <w:rsid w:val="68AD35B8"/>
    <w:rsid w:val="68E942F9"/>
    <w:rsid w:val="690E462A"/>
    <w:rsid w:val="69292F65"/>
    <w:rsid w:val="693231E6"/>
    <w:rsid w:val="698E5FB5"/>
    <w:rsid w:val="69A24FFD"/>
    <w:rsid w:val="69BB5547"/>
    <w:rsid w:val="69D572EE"/>
    <w:rsid w:val="69DC0F91"/>
    <w:rsid w:val="69FD3DCA"/>
    <w:rsid w:val="69FD706B"/>
    <w:rsid w:val="6A1871E2"/>
    <w:rsid w:val="6A1E18C3"/>
    <w:rsid w:val="6A242900"/>
    <w:rsid w:val="6A2850B4"/>
    <w:rsid w:val="6A3B488C"/>
    <w:rsid w:val="6A597764"/>
    <w:rsid w:val="6A7322B1"/>
    <w:rsid w:val="6AA00ED6"/>
    <w:rsid w:val="6ADF696D"/>
    <w:rsid w:val="6AE435A5"/>
    <w:rsid w:val="6B145C16"/>
    <w:rsid w:val="6B480014"/>
    <w:rsid w:val="6B48568A"/>
    <w:rsid w:val="6B5510F7"/>
    <w:rsid w:val="6B6266EC"/>
    <w:rsid w:val="6B6B7D5A"/>
    <w:rsid w:val="6B7C2426"/>
    <w:rsid w:val="6BAB33ED"/>
    <w:rsid w:val="6BD140E3"/>
    <w:rsid w:val="6BD368AB"/>
    <w:rsid w:val="6C2403D1"/>
    <w:rsid w:val="6C393A28"/>
    <w:rsid w:val="6C3C385F"/>
    <w:rsid w:val="6C6E3DCF"/>
    <w:rsid w:val="6C7F2AF1"/>
    <w:rsid w:val="6C7F59AF"/>
    <w:rsid w:val="6C845BEC"/>
    <w:rsid w:val="6CCD4447"/>
    <w:rsid w:val="6CE44443"/>
    <w:rsid w:val="6D157B74"/>
    <w:rsid w:val="6D2921C9"/>
    <w:rsid w:val="6D425768"/>
    <w:rsid w:val="6D7E6F41"/>
    <w:rsid w:val="6D806DEE"/>
    <w:rsid w:val="6DC245CA"/>
    <w:rsid w:val="6DD61F3D"/>
    <w:rsid w:val="6DE34FCA"/>
    <w:rsid w:val="6DFF36B4"/>
    <w:rsid w:val="6E080ABB"/>
    <w:rsid w:val="6E1D670B"/>
    <w:rsid w:val="6E352ED4"/>
    <w:rsid w:val="6E3C2041"/>
    <w:rsid w:val="6E986329"/>
    <w:rsid w:val="6E9A7CAD"/>
    <w:rsid w:val="6EA90A78"/>
    <w:rsid w:val="6EC66431"/>
    <w:rsid w:val="6ECD7F43"/>
    <w:rsid w:val="6ECE086A"/>
    <w:rsid w:val="6ED96E67"/>
    <w:rsid w:val="6F1443C6"/>
    <w:rsid w:val="6F4B7917"/>
    <w:rsid w:val="6F5721A4"/>
    <w:rsid w:val="6F714CAF"/>
    <w:rsid w:val="6F775114"/>
    <w:rsid w:val="6F7F3060"/>
    <w:rsid w:val="6F9B42A3"/>
    <w:rsid w:val="6FC246F9"/>
    <w:rsid w:val="6FE07814"/>
    <w:rsid w:val="6FEE28B4"/>
    <w:rsid w:val="6FF458CD"/>
    <w:rsid w:val="700B0621"/>
    <w:rsid w:val="701F03BD"/>
    <w:rsid w:val="703976DD"/>
    <w:rsid w:val="703D7D4E"/>
    <w:rsid w:val="70544C96"/>
    <w:rsid w:val="70585A07"/>
    <w:rsid w:val="706E048C"/>
    <w:rsid w:val="708D757B"/>
    <w:rsid w:val="70901CDD"/>
    <w:rsid w:val="70A81A24"/>
    <w:rsid w:val="70B178B3"/>
    <w:rsid w:val="70C17423"/>
    <w:rsid w:val="70C55A7E"/>
    <w:rsid w:val="70D129A9"/>
    <w:rsid w:val="70D34156"/>
    <w:rsid w:val="70D81E51"/>
    <w:rsid w:val="70EE7EBF"/>
    <w:rsid w:val="70F72BD9"/>
    <w:rsid w:val="713B1C86"/>
    <w:rsid w:val="715166A9"/>
    <w:rsid w:val="715C3DAD"/>
    <w:rsid w:val="71664E24"/>
    <w:rsid w:val="71921BBC"/>
    <w:rsid w:val="71C02E87"/>
    <w:rsid w:val="71C97980"/>
    <w:rsid w:val="71E0112C"/>
    <w:rsid w:val="71E263C3"/>
    <w:rsid w:val="72197048"/>
    <w:rsid w:val="721C581E"/>
    <w:rsid w:val="722174D1"/>
    <w:rsid w:val="722C61EC"/>
    <w:rsid w:val="724C485E"/>
    <w:rsid w:val="725E01ED"/>
    <w:rsid w:val="72650411"/>
    <w:rsid w:val="72774FED"/>
    <w:rsid w:val="72E237F9"/>
    <w:rsid w:val="72F850B1"/>
    <w:rsid w:val="730C368C"/>
    <w:rsid w:val="730D7235"/>
    <w:rsid w:val="73101856"/>
    <w:rsid w:val="733C54D9"/>
    <w:rsid w:val="735D6C22"/>
    <w:rsid w:val="7365587E"/>
    <w:rsid w:val="738E78CC"/>
    <w:rsid w:val="73AA68CC"/>
    <w:rsid w:val="73AD7E3C"/>
    <w:rsid w:val="73BD36CE"/>
    <w:rsid w:val="73BE44B0"/>
    <w:rsid w:val="73BF1D32"/>
    <w:rsid w:val="73C71C0A"/>
    <w:rsid w:val="73D02A7D"/>
    <w:rsid w:val="73EC055C"/>
    <w:rsid w:val="73F94A75"/>
    <w:rsid w:val="74040ED4"/>
    <w:rsid w:val="74180724"/>
    <w:rsid w:val="742E6656"/>
    <w:rsid w:val="745F5AE5"/>
    <w:rsid w:val="746E78A7"/>
    <w:rsid w:val="74814918"/>
    <w:rsid w:val="7483129E"/>
    <w:rsid w:val="748A2A48"/>
    <w:rsid w:val="7497345D"/>
    <w:rsid w:val="74A5092B"/>
    <w:rsid w:val="74B17E8A"/>
    <w:rsid w:val="74BF65D2"/>
    <w:rsid w:val="74D46067"/>
    <w:rsid w:val="74EB7C98"/>
    <w:rsid w:val="75034A15"/>
    <w:rsid w:val="75035C0B"/>
    <w:rsid w:val="750E707D"/>
    <w:rsid w:val="752C7079"/>
    <w:rsid w:val="752F2286"/>
    <w:rsid w:val="7530470B"/>
    <w:rsid w:val="7540671B"/>
    <w:rsid w:val="7555485A"/>
    <w:rsid w:val="755F25C1"/>
    <w:rsid w:val="75660DAF"/>
    <w:rsid w:val="75683AE3"/>
    <w:rsid w:val="757009A9"/>
    <w:rsid w:val="75761D52"/>
    <w:rsid w:val="75887EC7"/>
    <w:rsid w:val="75963D2A"/>
    <w:rsid w:val="759D01F3"/>
    <w:rsid w:val="75A3474E"/>
    <w:rsid w:val="75A9250B"/>
    <w:rsid w:val="75B50140"/>
    <w:rsid w:val="75C10D6D"/>
    <w:rsid w:val="75CD47D1"/>
    <w:rsid w:val="75DC20FE"/>
    <w:rsid w:val="75F05FAA"/>
    <w:rsid w:val="75F7165F"/>
    <w:rsid w:val="760607E5"/>
    <w:rsid w:val="761E700E"/>
    <w:rsid w:val="76256152"/>
    <w:rsid w:val="763746BE"/>
    <w:rsid w:val="765E41B3"/>
    <w:rsid w:val="768805EF"/>
    <w:rsid w:val="768960E4"/>
    <w:rsid w:val="769E052D"/>
    <w:rsid w:val="76A86D25"/>
    <w:rsid w:val="76AD52E2"/>
    <w:rsid w:val="76BC4F7F"/>
    <w:rsid w:val="76C048D9"/>
    <w:rsid w:val="76C35A74"/>
    <w:rsid w:val="76F60432"/>
    <w:rsid w:val="770931E2"/>
    <w:rsid w:val="7715521D"/>
    <w:rsid w:val="77373D2E"/>
    <w:rsid w:val="773C5F00"/>
    <w:rsid w:val="7748021D"/>
    <w:rsid w:val="77666C8C"/>
    <w:rsid w:val="776D74BE"/>
    <w:rsid w:val="77931BE2"/>
    <w:rsid w:val="77C03AE7"/>
    <w:rsid w:val="77C33FB6"/>
    <w:rsid w:val="77CC4FC7"/>
    <w:rsid w:val="77D3727B"/>
    <w:rsid w:val="77E0355E"/>
    <w:rsid w:val="77EA26EE"/>
    <w:rsid w:val="77EB3D19"/>
    <w:rsid w:val="78060BEE"/>
    <w:rsid w:val="781561D6"/>
    <w:rsid w:val="785613AA"/>
    <w:rsid w:val="785920BB"/>
    <w:rsid w:val="7867571D"/>
    <w:rsid w:val="787959DE"/>
    <w:rsid w:val="787A4EB6"/>
    <w:rsid w:val="787C4B86"/>
    <w:rsid w:val="788E361D"/>
    <w:rsid w:val="78AB59A9"/>
    <w:rsid w:val="78AF60D5"/>
    <w:rsid w:val="78B110C3"/>
    <w:rsid w:val="78B9527B"/>
    <w:rsid w:val="78BA7090"/>
    <w:rsid w:val="78D23047"/>
    <w:rsid w:val="78D34048"/>
    <w:rsid w:val="78ED7473"/>
    <w:rsid w:val="78FE1DB4"/>
    <w:rsid w:val="790E7414"/>
    <w:rsid w:val="79120DDA"/>
    <w:rsid w:val="7915547C"/>
    <w:rsid w:val="792755F0"/>
    <w:rsid w:val="79445A09"/>
    <w:rsid w:val="79900391"/>
    <w:rsid w:val="79AF00DA"/>
    <w:rsid w:val="79BF6FD2"/>
    <w:rsid w:val="7A2C227F"/>
    <w:rsid w:val="7A3E5305"/>
    <w:rsid w:val="7A485681"/>
    <w:rsid w:val="7A613D4B"/>
    <w:rsid w:val="7A6724D0"/>
    <w:rsid w:val="7A737C98"/>
    <w:rsid w:val="7A803159"/>
    <w:rsid w:val="7A8146E4"/>
    <w:rsid w:val="7A844F76"/>
    <w:rsid w:val="7A8F378E"/>
    <w:rsid w:val="7A9A34EA"/>
    <w:rsid w:val="7AC347F9"/>
    <w:rsid w:val="7B0E4B75"/>
    <w:rsid w:val="7B326EBD"/>
    <w:rsid w:val="7B377EC2"/>
    <w:rsid w:val="7B480BDF"/>
    <w:rsid w:val="7B6370B0"/>
    <w:rsid w:val="7BAF7AA0"/>
    <w:rsid w:val="7BC26102"/>
    <w:rsid w:val="7BC91A63"/>
    <w:rsid w:val="7BE024CE"/>
    <w:rsid w:val="7BE07AE9"/>
    <w:rsid w:val="7BFA68F1"/>
    <w:rsid w:val="7C064200"/>
    <w:rsid w:val="7C163EB1"/>
    <w:rsid w:val="7C175141"/>
    <w:rsid w:val="7C593AA9"/>
    <w:rsid w:val="7C5E3326"/>
    <w:rsid w:val="7C6D4D08"/>
    <w:rsid w:val="7CB00802"/>
    <w:rsid w:val="7CB36794"/>
    <w:rsid w:val="7CC9136F"/>
    <w:rsid w:val="7CD84EF6"/>
    <w:rsid w:val="7CE41130"/>
    <w:rsid w:val="7D077709"/>
    <w:rsid w:val="7D092A6D"/>
    <w:rsid w:val="7D0A713B"/>
    <w:rsid w:val="7D213A8E"/>
    <w:rsid w:val="7D3A3BD3"/>
    <w:rsid w:val="7D3A7BB4"/>
    <w:rsid w:val="7D4D6688"/>
    <w:rsid w:val="7D4E6B04"/>
    <w:rsid w:val="7D511324"/>
    <w:rsid w:val="7D5E2A99"/>
    <w:rsid w:val="7D78343F"/>
    <w:rsid w:val="7D9824B9"/>
    <w:rsid w:val="7DB40167"/>
    <w:rsid w:val="7DB97E03"/>
    <w:rsid w:val="7DBC47FA"/>
    <w:rsid w:val="7DBF1D73"/>
    <w:rsid w:val="7DDB7CE7"/>
    <w:rsid w:val="7DF9124F"/>
    <w:rsid w:val="7DFF22DF"/>
    <w:rsid w:val="7E01155E"/>
    <w:rsid w:val="7E016878"/>
    <w:rsid w:val="7E023F18"/>
    <w:rsid w:val="7E133EDA"/>
    <w:rsid w:val="7E2337CE"/>
    <w:rsid w:val="7E277076"/>
    <w:rsid w:val="7E467D72"/>
    <w:rsid w:val="7E5F04D8"/>
    <w:rsid w:val="7E834B2F"/>
    <w:rsid w:val="7EAB16F9"/>
    <w:rsid w:val="7ECB7047"/>
    <w:rsid w:val="7ECC67B2"/>
    <w:rsid w:val="7ECD769A"/>
    <w:rsid w:val="7ED17842"/>
    <w:rsid w:val="7ED45492"/>
    <w:rsid w:val="7ED84B13"/>
    <w:rsid w:val="7EE30418"/>
    <w:rsid w:val="7EF55B3A"/>
    <w:rsid w:val="7EF648BC"/>
    <w:rsid w:val="7F5876F6"/>
    <w:rsid w:val="7F98315F"/>
    <w:rsid w:val="7FB71E0C"/>
    <w:rsid w:val="7FBB5155"/>
    <w:rsid w:val="7FF1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 strokecolor="#4f81bd">
      <v:fill color="white"/>
      <v:stroke color="#4f81bd" weight="2pt"/>
      <v:shadow on="t" opacity="24903f" origin=",.5" offset="0,.55556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uiPriority="1" w:unhideWhenUsed="1" w:qFormat="1"/>
    <w:lsdException w:name="Body Text" w:uiPriority="99" w:qFormat="1"/>
    <w:lsdException w:name="Body Text Indent" w:qFormat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0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F308F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rsid w:val="00FF308F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rsid w:val="00FF308F"/>
    <w:pPr>
      <w:ind w:leftChars="1200" w:left="2520"/>
    </w:pPr>
  </w:style>
  <w:style w:type="paragraph" w:styleId="a3">
    <w:name w:val="caption"/>
    <w:basedOn w:val="a"/>
    <w:next w:val="a"/>
    <w:unhideWhenUsed/>
    <w:qFormat/>
    <w:rsid w:val="00FF308F"/>
    <w:rPr>
      <w:rFonts w:ascii="Arial" w:eastAsia="黑体" w:hAnsi="Arial"/>
      <w:sz w:val="20"/>
    </w:rPr>
  </w:style>
  <w:style w:type="paragraph" w:styleId="a4">
    <w:name w:val="annotation text"/>
    <w:basedOn w:val="a"/>
    <w:link w:val="Char"/>
    <w:semiHidden/>
    <w:qFormat/>
    <w:rsid w:val="00FF308F"/>
    <w:pPr>
      <w:jc w:val="left"/>
    </w:pPr>
  </w:style>
  <w:style w:type="paragraph" w:styleId="a5">
    <w:name w:val="Body Text"/>
    <w:basedOn w:val="a"/>
    <w:link w:val="Char0"/>
    <w:uiPriority w:val="99"/>
    <w:qFormat/>
    <w:rsid w:val="00FF308F"/>
    <w:rPr>
      <w:sz w:val="24"/>
      <w:szCs w:val="20"/>
    </w:rPr>
  </w:style>
  <w:style w:type="paragraph" w:styleId="a6">
    <w:name w:val="Body Text Indent"/>
    <w:basedOn w:val="a"/>
    <w:link w:val="Char1"/>
    <w:qFormat/>
    <w:rsid w:val="00FF308F"/>
    <w:pPr>
      <w:spacing w:after="120"/>
      <w:ind w:leftChars="200" w:left="420"/>
    </w:pPr>
  </w:style>
  <w:style w:type="paragraph" w:styleId="5">
    <w:name w:val="toc 5"/>
    <w:basedOn w:val="a"/>
    <w:next w:val="a"/>
    <w:qFormat/>
    <w:rsid w:val="00FF308F"/>
    <w:pPr>
      <w:ind w:leftChars="800" w:left="1680"/>
    </w:pPr>
  </w:style>
  <w:style w:type="paragraph" w:styleId="30">
    <w:name w:val="toc 3"/>
    <w:basedOn w:val="a"/>
    <w:next w:val="a"/>
    <w:qFormat/>
    <w:rsid w:val="00FF308F"/>
    <w:pPr>
      <w:ind w:leftChars="400" w:left="840"/>
    </w:pPr>
  </w:style>
  <w:style w:type="paragraph" w:styleId="8">
    <w:name w:val="toc 8"/>
    <w:basedOn w:val="a"/>
    <w:next w:val="a"/>
    <w:qFormat/>
    <w:rsid w:val="00FF308F"/>
    <w:pPr>
      <w:ind w:leftChars="1400" w:left="2940"/>
    </w:pPr>
  </w:style>
  <w:style w:type="paragraph" w:styleId="a7">
    <w:name w:val="Balloon Text"/>
    <w:basedOn w:val="a"/>
    <w:link w:val="Char2"/>
    <w:semiHidden/>
    <w:qFormat/>
    <w:rsid w:val="00FF308F"/>
    <w:rPr>
      <w:sz w:val="18"/>
      <w:szCs w:val="18"/>
    </w:rPr>
  </w:style>
  <w:style w:type="paragraph" w:styleId="a8">
    <w:name w:val="footer"/>
    <w:basedOn w:val="a"/>
    <w:link w:val="Char3"/>
    <w:qFormat/>
    <w:rsid w:val="00FF3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4"/>
    <w:qFormat/>
    <w:rsid w:val="00FF3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FF308F"/>
  </w:style>
  <w:style w:type="paragraph" w:styleId="4">
    <w:name w:val="toc 4"/>
    <w:basedOn w:val="a"/>
    <w:next w:val="a"/>
    <w:qFormat/>
    <w:rsid w:val="00FF308F"/>
    <w:pPr>
      <w:ind w:leftChars="600" w:left="1260"/>
    </w:pPr>
  </w:style>
  <w:style w:type="paragraph" w:styleId="6">
    <w:name w:val="toc 6"/>
    <w:basedOn w:val="a"/>
    <w:next w:val="a"/>
    <w:qFormat/>
    <w:rsid w:val="00FF308F"/>
    <w:pPr>
      <w:ind w:leftChars="1000" w:left="2100"/>
    </w:pPr>
  </w:style>
  <w:style w:type="paragraph" w:styleId="2">
    <w:name w:val="toc 2"/>
    <w:basedOn w:val="a"/>
    <w:next w:val="a"/>
    <w:qFormat/>
    <w:rsid w:val="00FF308F"/>
    <w:pPr>
      <w:ind w:leftChars="200" w:left="420"/>
    </w:pPr>
  </w:style>
  <w:style w:type="paragraph" w:styleId="9">
    <w:name w:val="toc 9"/>
    <w:basedOn w:val="a"/>
    <w:next w:val="a"/>
    <w:qFormat/>
    <w:rsid w:val="00FF308F"/>
    <w:pPr>
      <w:ind w:leftChars="1600" w:left="3360"/>
    </w:pPr>
  </w:style>
  <w:style w:type="paragraph" w:styleId="aa">
    <w:name w:val="Normal (Web)"/>
    <w:basedOn w:val="a"/>
    <w:uiPriority w:val="99"/>
    <w:qFormat/>
    <w:rsid w:val="00FF30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4"/>
    <w:next w:val="a4"/>
    <w:link w:val="Char5"/>
    <w:semiHidden/>
    <w:qFormat/>
    <w:rsid w:val="00FF308F"/>
    <w:rPr>
      <w:b/>
      <w:bCs/>
    </w:rPr>
  </w:style>
  <w:style w:type="table" w:styleId="ac">
    <w:name w:val="Table Grid"/>
    <w:basedOn w:val="a1"/>
    <w:uiPriority w:val="59"/>
    <w:qFormat/>
    <w:rsid w:val="00FF30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FF308F"/>
    <w:rPr>
      <w:b/>
      <w:bCs/>
    </w:rPr>
  </w:style>
  <w:style w:type="character" w:styleId="ae">
    <w:name w:val="page number"/>
    <w:basedOn w:val="a0"/>
    <w:qFormat/>
    <w:rsid w:val="00FF308F"/>
  </w:style>
  <w:style w:type="character" w:styleId="af">
    <w:name w:val="Emphasis"/>
    <w:qFormat/>
    <w:rsid w:val="00FF308F"/>
    <w:rPr>
      <w:i/>
      <w:iCs/>
    </w:rPr>
  </w:style>
  <w:style w:type="character" w:styleId="af0">
    <w:name w:val="Hyperlink"/>
    <w:basedOn w:val="a0"/>
    <w:uiPriority w:val="99"/>
    <w:unhideWhenUsed/>
    <w:qFormat/>
    <w:rsid w:val="00FF308F"/>
    <w:rPr>
      <w:color w:val="0000FF"/>
      <w:u w:val="single"/>
    </w:rPr>
  </w:style>
  <w:style w:type="character" w:styleId="af1">
    <w:name w:val="annotation reference"/>
    <w:semiHidden/>
    <w:qFormat/>
    <w:rsid w:val="00FF308F"/>
    <w:rPr>
      <w:sz w:val="21"/>
      <w:szCs w:val="21"/>
    </w:rPr>
  </w:style>
  <w:style w:type="paragraph" w:customStyle="1" w:styleId="xl24">
    <w:name w:val="xl24"/>
    <w:basedOn w:val="a"/>
    <w:qFormat/>
    <w:rsid w:val="00FF30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style2">
    <w:name w:val="style2"/>
    <w:basedOn w:val="a"/>
    <w:qFormat/>
    <w:rsid w:val="00FF308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pl22">
    <w:name w:val="pl22"/>
    <w:qFormat/>
    <w:rsid w:val="00FF308F"/>
    <w:rPr>
      <w:rFonts w:ascii="Arial" w:hAnsi="Arial" w:cs="Arial" w:hint="default"/>
      <w:color w:val="666666"/>
      <w:sz w:val="22"/>
      <w:szCs w:val="22"/>
    </w:rPr>
  </w:style>
  <w:style w:type="paragraph" w:customStyle="1" w:styleId="xl27">
    <w:name w:val="xl27"/>
    <w:basedOn w:val="a"/>
    <w:qFormat/>
    <w:rsid w:val="00FF30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 w:val="15"/>
      <w:szCs w:val="15"/>
    </w:rPr>
  </w:style>
  <w:style w:type="paragraph" w:customStyle="1" w:styleId="xl32">
    <w:name w:val="xl32"/>
    <w:basedOn w:val="a"/>
    <w:qFormat/>
    <w:rsid w:val="00FF30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font5">
    <w:name w:val="font5"/>
    <w:basedOn w:val="a"/>
    <w:qFormat/>
    <w:rsid w:val="00FF308F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font6">
    <w:name w:val="font6"/>
    <w:basedOn w:val="a"/>
    <w:qFormat/>
    <w:rsid w:val="00FF308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0"/>
      <w:szCs w:val="20"/>
    </w:rPr>
  </w:style>
  <w:style w:type="paragraph" w:customStyle="1" w:styleId="font7">
    <w:name w:val="font7"/>
    <w:basedOn w:val="a"/>
    <w:qFormat/>
    <w:rsid w:val="00FF308F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8">
    <w:name w:val="font8"/>
    <w:basedOn w:val="a"/>
    <w:qFormat/>
    <w:rsid w:val="00FF308F"/>
    <w:pPr>
      <w:widowControl/>
      <w:spacing w:before="100" w:beforeAutospacing="1" w:after="100" w:afterAutospacing="1"/>
      <w:jc w:val="left"/>
    </w:pPr>
    <w:rPr>
      <w:rFonts w:ascii="宋体" w:hAnsi="宋体" w:hint="eastAsia"/>
      <w:b/>
      <w:bCs/>
      <w:color w:val="FF0000"/>
      <w:kern w:val="0"/>
      <w:sz w:val="20"/>
      <w:szCs w:val="20"/>
    </w:rPr>
  </w:style>
  <w:style w:type="paragraph" w:customStyle="1" w:styleId="xl25">
    <w:name w:val="xl25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26">
    <w:name w:val="xl26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0"/>
      <w:szCs w:val="20"/>
    </w:rPr>
  </w:style>
  <w:style w:type="paragraph" w:customStyle="1" w:styleId="xl28">
    <w:name w:val="xl28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29">
    <w:name w:val="xl29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30">
    <w:name w:val="xl30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31">
    <w:name w:val="xl31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3">
    <w:name w:val="xl33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4">
    <w:name w:val="xl34"/>
    <w:basedOn w:val="a"/>
    <w:qFormat/>
    <w:rsid w:val="00FF30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5">
    <w:name w:val="xl35"/>
    <w:basedOn w:val="a"/>
    <w:qFormat/>
    <w:rsid w:val="00FF30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6">
    <w:name w:val="xl36"/>
    <w:basedOn w:val="a"/>
    <w:qFormat/>
    <w:rsid w:val="00FF308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37">
    <w:name w:val="xl37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38">
    <w:name w:val="xl38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39">
    <w:name w:val="xl39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40">
    <w:name w:val="xl40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41">
    <w:name w:val="xl41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42">
    <w:name w:val="xl42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43">
    <w:name w:val="xl43"/>
    <w:basedOn w:val="a"/>
    <w:qFormat/>
    <w:rsid w:val="00FF308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44">
    <w:name w:val="xl44"/>
    <w:basedOn w:val="a"/>
    <w:qFormat/>
    <w:rsid w:val="00FF308F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45">
    <w:name w:val="xl45"/>
    <w:basedOn w:val="a"/>
    <w:qFormat/>
    <w:rsid w:val="00FF308F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46">
    <w:name w:val="xl46"/>
    <w:basedOn w:val="a"/>
    <w:qFormat/>
    <w:rsid w:val="00FF308F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47">
    <w:name w:val="xl47"/>
    <w:basedOn w:val="a"/>
    <w:qFormat/>
    <w:rsid w:val="00FF308F"/>
    <w:pPr>
      <w:widowControl/>
      <w:spacing w:before="100" w:beforeAutospacing="1" w:after="100" w:afterAutospacing="1"/>
      <w:jc w:val="center"/>
    </w:pPr>
    <w:rPr>
      <w:rFonts w:ascii="黑体" w:eastAsia="黑体" w:hAnsi="Arial Unicode MS" w:hint="eastAsia"/>
      <w:kern w:val="0"/>
      <w:sz w:val="24"/>
    </w:rPr>
  </w:style>
  <w:style w:type="paragraph" w:customStyle="1" w:styleId="xl48">
    <w:name w:val="xl48"/>
    <w:basedOn w:val="a"/>
    <w:qFormat/>
    <w:rsid w:val="00FF308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0"/>
      <w:szCs w:val="20"/>
    </w:rPr>
  </w:style>
  <w:style w:type="paragraph" w:customStyle="1" w:styleId="Style37">
    <w:name w:val="_Style 37"/>
    <w:basedOn w:val="a"/>
    <w:qFormat/>
    <w:rsid w:val="00FF308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6">
    <w:name w:val="Char"/>
    <w:basedOn w:val="a"/>
    <w:qFormat/>
    <w:rsid w:val="00FF308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">
    <w:name w:val="Char Char Char Char"/>
    <w:basedOn w:val="a"/>
    <w:qFormat/>
    <w:rsid w:val="00FF308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">
    <w:name w:val="Char Char"/>
    <w:basedOn w:val="a"/>
    <w:semiHidden/>
    <w:qFormat/>
    <w:rsid w:val="00FF308F"/>
  </w:style>
  <w:style w:type="paragraph" w:customStyle="1" w:styleId="reader-word-layerreader-word-s1-13">
    <w:name w:val="reader-word-layer reader-word-s1-13"/>
    <w:basedOn w:val="a"/>
    <w:qFormat/>
    <w:rsid w:val="00FF30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0">
    <w:name w:val="Char1"/>
    <w:basedOn w:val="a"/>
    <w:semiHidden/>
    <w:qFormat/>
    <w:rsid w:val="00FF308F"/>
  </w:style>
  <w:style w:type="paragraph" w:customStyle="1" w:styleId="11">
    <w:name w:val="列出段落1"/>
    <w:basedOn w:val="a"/>
    <w:uiPriority w:val="99"/>
    <w:qFormat/>
    <w:rsid w:val="00FF308F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11">
    <w:name w:val="Char11"/>
    <w:basedOn w:val="a"/>
    <w:semiHidden/>
    <w:qFormat/>
    <w:rsid w:val="00FF308F"/>
  </w:style>
  <w:style w:type="character" w:customStyle="1" w:styleId="Char0">
    <w:name w:val="正文文本 Char"/>
    <w:basedOn w:val="a0"/>
    <w:link w:val="a5"/>
    <w:uiPriority w:val="99"/>
    <w:qFormat/>
    <w:rsid w:val="00FF308F"/>
    <w:rPr>
      <w:kern w:val="2"/>
      <w:sz w:val="24"/>
    </w:rPr>
  </w:style>
  <w:style w:type="character" w:customStyle="1" w:styleId="3Char">
    <w:name w:val="标题 3 Char"/>
    <w:basedOn w:val="a0"/>
    <w:link w:val="3"/>
    <w:uiPriority w:val="9"/>
    <w:qFormat/>
    <w:rsid w:val="00FF308F"/>
    <w:rPr>
      <w:rFonts w:ascii="宋体" w:hAnsi="宋体" w:cs="宋体"/>
      <w:b/>
      <w:bCs/>
      <w:sz w:val="27"/>
      <w:szCs w:val="27"/>
    </w:rPr>
  </w:style>
  <w:style w:type="paragraph" w:customStyle="1" w:styleId="reader-word-layer">
    <w:name w:val="reader-word-layer"/>
    <w:basedOn w:val="a"/>
    <w:qFormat/>
    <w:rsid w:val="00FF30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批注框文本 Char"/>
    <w:basedOn w:val="a0"/>
    <w:link w:val="a7"/>
    <w:semiHidden/>
    <w:qFormat/>
    <w:rsid w:val="00FF308F"/>
    <w:rPr>
      <w:kern w:val="2"/>
      <w:sz w:val="18"/>
      <w:szCs w:val="18"/>
    </w:rPr>
  </w:style>
  <w:style w:type="character" w:customStyle="1" w:styleId="Char3">
    <w:name w:val="页脚 Char"/>
    <w:basedOn w:val="a0"/>
    <w:link w:val="a8"/>
    <w:qFormat/>
    <w:rsid w:val="00FF308F"/>
    <w:rPr>
      <w:kern w:val="2"/>
      <w:sz w:val="18"/>
      <w:szCs w:val="18"/>
    </w:rPr>
  </w:style>
  <w:style w:type="character" w:customStyle="1" w:styleId="Char4">
    <w:name w:val="页眉 Char"/>
    <w:basedOn w:val="a0"/>
    <w:link w:val="a9"/>
    <w:qFormat/>
    <w:rsid w:val="00FF308F"/>
    <w:rPr>
      <w:kern w:val="2"/>
      <w:sz w:val="18"/>
      <w:szCs w:val="18"/>
    </w:rPr>
  </w:style>
  <w:style w:type="character" w:customStyle="1" w:styleId="Char">
    <w:name w:val="批注文字 Char"/>
    <w:basedOn w:val="a0"/>
    <w:link w:val="a4"/>
    <w:semiHidden/>
    <w:qFormat/>
    <w:rsid w:val="00FF308F"/>
    <w:rPr>
      <w:kern w:val="2"/>
      <w:sz w:val="21"/>
      <w:szCs w:val="24"/>
    </w:rPr>
  </w:style>
  <w:style w:type="character" w:customStyle="1" w:styleId="Char5">
    <w:name w:val="批注主题 Char"/>
    <w:basedOn w:val="Char"/>
    <w:link w:val="ab"/>
    <w:semiHidden/>
    <w:qFormat/>
    <w:rsid w:val="00FF308F"/>
    <w:rPr>
      <w:b/>
      <w:bCs/>
      <w:kern w:val="2"/>
      <w:sz w:val="21"/>
      <w:szCs w:val="24"/>
    </w:rPr>
  </w:style>
  <w:style w:type="paragraph" w:customStyle="1" w:styleId="12">
    <w:name w:val="列表段落1"/>
    <w:basedOn w:val="a"/>
    <w:uiPriority w:val="99"/>
    <w:qFormat/>
    <w:rsid w:val="00FF308F"/>
    <w:pPr>
      <w:ind w:firstLineChars="200" w:firstLine="420"/>
    </w:pPr>
    <w:rPr>
      <w:rFonts w:ascii="Calibri" w:hAnsi="Calibri" w:cs="Calibri"/>
      <w:szCs w:val="21"/>
    </w:rPr>
  </w:style>
  <w:style w:type="character" w:customStyle="1" w:styleId="Char1">
    <w:name w:val="正文文本缩进 Char"/>
    <w:basedOn w:val="a0"/>
    <w:link w:val="a6"/>
    <w:qFormat/>
    <w:rsid w:val="00FF308F"/>
    <w:rPr>
      <w:kern w:val="2"/>
      <w:sz w:val="21"/>
      <w:szCs w:val="24"/>
    </w:rPr>
  </w:style>
  <w:style w:type="paragraph" w:customStyle="1" w:styleId="Default">
    <w:name w:val="Default"/>
    <w:qFormat/>
    <w:rsid w:val="00FF308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  <w:rsid w:val="00FF308F"/>
  </w:style>
  <w:style w:type="paragraph" w:customStyle="1" w:styleId="TableParagraph">
    <w:name w:val="Table Paragraph"/>
    <w:basedOn w:val="a"/>
    <w:uiPriority w:val="1"/>
    <w:qFormat/>
    <w:rsid w:val="00FF308F"/>
    <w:rPr>
      <w:rFonts w:ascii="宋体" w:hAnsi="宋体" w:cs="宋体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VcNST6cQx92oRmcusmUkLV75wDPZ2TieYlUEDPfPki86WOoKo00A1Gp5a8sSKsz8wSGJsm1T8wQ1Y3L2CTky-v7JJFOeh_akvv-UufZp5zpeWVB1Kc-11xu5k0mjLBw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anyi.baidu.com/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2560</Words>
  <Characters>14593</Characters>
  <Application>Microsoft Office Word</Application>
  <DocSecurity>0</DocSecurity>
  <Lines>121</Lines>
  <Paragraphs>34</Paragraphs>
  <ScaleCrop>false</ScaleCrop>
  <Company>Microsoft</Company>
  <LinksUpToDate>false</LinksUpToDate>
  <CharactersWithSpaces>17119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汉语言文学（师范）专业本科生培养方案和指导性教学计划</dc:title>
  <dc:creator>user</dc:creator>
  <cp:lastModifiedBy>Windows User</cp:lastModifiedBy>
  <cp:revision>121</cp:revision>
  <cp:lastPrinted>2021-10-15T01:50:00Z</cp:lastPrinted>
  <dcterms:created xsi:type="dcterms:W3CDTF">2017-08-24T17:03:00Z</dcterms:created>
  <dcterms:modified xsi:type="dcterms:W3CDTF">2021-11-17T11:20:00Z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 linkTarget="0">
    <vt:lpwstr>6</vt:lpwstr>
  </property>
  <property fmtid="{D5CDD505-2E9C-101B-9397-08002B2CF9AE}" pid="4" name="ICV">
    <vt:lpwstr>C6DC5E11414041069CBA4E5EF4E7575D</vt:lpwstr>
  </property>
</Properties>
</file>