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4180"/>
        <w:gridCol w:w="940"/>
        <w:gridCol w:w="1720"/>
        <w:gridCol w:w="296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4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/>
                <w:bCs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浙江省人力资源和社会保障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  <w:lang w:eastAsia="zh-CN"/>
              </w:rPr>
              <w:t>课题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bCs/>
                <w:kern w:val="0"/>
                <w:sz w:val="28"/>
                <w:szCs w:val="28"/>
              </w:rPr>
              <w:t>申报单位：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/>
          <w:color w:val="000000"/>
          <w:sz w:val="28"/>
          <w:szCs w:val="28"/>
        </w:rPr>
        <w:t xml:space="preserve">填表人：                            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/>
          <w:color w:val="000000"/>
          <w:sz w:val="28"/>
          <w:szCs w:val="28"/>
        </w:rPr>
        <w:t xml:space="preserve">       联系电话：</w:t>
      </w:r>
    </w:p>
    <w:p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备注：汇总表“课题类别”请根据选题分类填写，如：重点项目、就业创业、社会保障、人事人才、劳动关系与收入分配。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00000000"/>
    <w:rsid w:val="3147229C"/>
    <w:rsid w:val="550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2023-03-08T01:37:00Z</dcterms:created>
  <dc:creator>admin</dc:creator>
  <cp:lastModifiedBy>12945</cp:lastModifiedBy>
  <dcterms:modified xsi:type="dcterms:W3CDTF">2023-03-20T08:48:40Z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165217D823A344CC81171E67D40BC028</vt:lpwstr>
  </property>
</Properties>
</file>